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46"/>
        <w:gridCol w:w="3945"/>
        <w:gridCol w:w="2564"/>
      </w:tblGrid>
      <w:tr w:rsidR="00863A3B" w:rsidRPr="00305374" w:rsidTr="005243B4">
        <w:tc>
          <w:tcPr>
            <w:tcW w:w="2911" w:type="dxa"/>
          </w:tcPr>
          <w:p w:rsidR="00863A3B" w:rsidRPr="00A26CDC" w:rsidRDefault="00863A3B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863A3B" w:rsidRDefault="00863A3B" w:rsidP="005243B4">
            <w:pPr>
              <w:jc w:val="center"/>
              <w:rPr>
                <w:sz w:val="26"/>
                <w:szCs w:val="26"/>
              </w:rPr>
            </w:pPr>
          </w:p>
          <w:p w:rsidR="002A2053" w:rsidRPr="00305374" w:rsidRDefault="002A2053" w:rsidP="005243B4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863A3B" w:rsidRPr="00305374" w:rsidRDefault="00863A3B" w:rsidP="005243B4">
            <w:pPr>
              <w:jc w:val="center"/>
              <w:rPr>
                <w:sz w:val="26"/>
                <w:szCs w:val="26"/>
              </w:rPr>
            </w:pPr>
          </w:p>
          <w:p w:rsidR="00863A3B" w:rsidRPr="00305374" w:rsidRDefault="00863A3B" w:rsidP="005243B4">
            <w:pPr>
              <w:jc w:val="center"/>
              <w:rPr>
                <w:sz w:val="26"/>
                <w:szCs w:val="26"/>
              </w:rPr>
            </w:pPr>
          </w:p>
          <w:p w:rsidR="00863A3B" w:rsidRPr="00305374" w:rsidRDefault="00863A3B" w:rsidP="005243B4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2" w:type="dxa"/>
          </w:tcPr>
          <w:p w:rsidR="00863A3B" w:rsidRDefault="00863A3B" w:rsidP="005243B4">
            <w:pPr>
              <w:jc w:val="right"/>
              <w:rPr>
                <w:sz w:val="26"/>
                <w:szCs w:val="26"/>
              </w:rPr>
            </w:pPr>
          </w:p>
          <w:p w:rsidR="00863A3B" w:rsidRDefault="00863A3B" w:rsidP="005243B4">
            <w:pPr>
              <w:jc w:val="right"/>
              <w:rPr>
                <w:sz w:val="26"/>
                <w:szCs w:val="26"/>
              </w:rPr>
            </w:pPr>
          </w:p>
          <w:p w:rsidR="00863A3B" w:rsidRDefault="00863A3B" w:rsidP="005243B4">
            <w:pPr>
              <w:jc w:val="right"/>
              <w:rPr>
                <w:sz w:val="26"/>
                <w:szCs w:val="26"/>
              </w:rPr>
            </w:pPr>
          </w:p>
          <w:p w:rsidR="00863A3B" w:rsidRDefault="00863A3B" w:rsidP="005243B4">
            <w:pPr>
              <w:jc w:val="right"/>
              <w:rPr>
                <w:sz w:val="26"/>
                <w:szCs w:val="26"/>
              </w:rPr>
            </w:pPr>
          </w:p>
          <w:p w:rsidR="00863A3B" w:rsidRPr="00305374" w:rsidRDefault="00BF4397" w:rsidP="005243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863A3B" w:rsidRPr="00305374" w:rsidTr="005243B4">
        <w:tc>
          <w:tcPr>
            <w:tcW w:w="2911" w:type="dxa"/>
          </w:tcPr>
          <w:p w:rsidR="00863A3B" w:rsidRPr="00305374" w:rsidRDefault="00863A3B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863A3B" w:rsidRPr="00305374" w:rsidRDefault="00863A3B" w:rsidP="005243B4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2" w:type="dxa"/>
          </w:tcPr>
          <w:p w:rsidR="00863A3B" w:rsidRPr="00305374" w:rsidRDefault="00863A3B" w:rsidP="005243B4">
            <w:pPr>
              <w:rPr>
                <w:sz w:val="26"/>
                <w:szCs w:val="26"/>
              </w:rPr>
            </w:pPr>
          </w:p>
        </w:tc>
      </w:tr>
      <w:tr w:rsidR="00863A3B" w:rsidRPr="00305374" w:rsidTr="005243B4">
        <w:tc>
          <w:tcPr>
            <w:tcW w:w="2911" w:type="dxa"/>
          </w:tcPr>
          <w:p w:rsidR="00863A3B" w:rsidRPr="00305374" w:rsidRDefault="00863A3B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863A3B" w:rsidRPr="00305374" w:rsidRDefault="00863A3B" w:rsidP="005243B4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22" w:type="dxa"/>
          </w:tcPr>
          <w:p w:rsidR="00863A3B" w:rsidRPr="00305374" w:rsidRDefault="00863A3B" w:rsidP="005243B4">
            <w:pPr>
              <w:rPr>
                <w:sz w:val="26"/>
                <w:szCs w:val="26"/>
              </w:rPr>
            </w:pPr>
          </w:p>
        </w:tc>
      </w:tr>
      <w:tr w:rsidR="00863A3B" w:rsidRPr="00305374" w:rsidTr="005243B4">
        <w:tc>
          <w:tcPr>
            <w:tcW w:w="2911" w:type="dxa"/>
          </w:tcPr>
          <w:p w:rsidR="00863A3B" w:rsidRPr="00305374" w:rsidRDefault="00863A3B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863A3B" w:rsidRPr="00305374" w:rsidRDefault="00863A3B" w:rsidP="005243B4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863A3B" w:rsidRPr="00305374" w:rsidRDefault="00863A3B" w:rsidP="005243B4">
            <w:pPr>
              <w:rPr>
                <w:sz w:val="26"/>
                <w:szCs w:val="26"/>
              </w:rPr>
            </w:pPr>
          </w:p>
        </w:tc>
      </w:tr>
      <w:tr w:rsidR="00863A3B" w:rsidRPr="00305374" w:rsidTr="005243B4">
        <w:tc>
          <w:tcPr>
            <w:tcW w:w="2911" w:type="dxa"/>
          </w:tcPr>
          <w:p w:rsidR="00863A3B" w:rsidRPr="00305374" w:rsidRDefault="00863A3B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863A3B" w:rsidRPr="00305374" w:rsidRDefault="00863A3B" w:rsidP="005243B4">
            <w:pPr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2" w:type="dxa"/>
          </w:tcPr>
          <w:p w:rsidR="00863A3B" w:rsidRPr="00305374" w:rsidRDefault="00863A3B" w:rsidP="005243B4">
            <w:pPr>
              <w:rPr>
                <w:sz w:val="26"/>
                <w:szCs w:val="26"/>
              </w:rPr>
            </w:pPr>
          </w:p>
        </w:tc>
      </w:tr>
      <w:tr w:rsidR="00863A3B" w:rsidRPr="00305374" w:rsidTr="005243B4">
        <w:tc>
          <w:tcPr>
            <w:tcW w:w="2911" w:type="dxa"/>
          </w:tcPr>
          <w:p w:rsidR="00863A3B" w:rsidRPr="00305374" w:rsidRDefault="00863A3B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863A3B" w:rsidRPr="00305374" w:rsidRDefault="00863A3B" w:rsidP="005243B4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863A3B" w:rsidRPr="00305374" w:rsidRDefault="00863A3B" w:rsidP="005243B4">
            <w:pPr>
              <w:rPr>
                <w:sz w:val="26"/>
                <w:szCs w:val="26"/>
              </w:rPr>
            </w:pPr>
          </w:p>
        </w:tc>
      </w:tr>
      <w:tr w:rsidR="00863A3B" w:rsidRPr="00305374" w:rsidTr="005243B4">
        <w:tc>
          <w:tcPr>
            <w:tcW w:w="2911" w:type="dxa"/>
          </w:tcPr>
          <w:p w:rsidR="00863A3B" w:rsidRPr="00305374" w:rsidRDefault="00863A3B" w:rsidP="00BF4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BF4397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="00BF4397">
              <w:rPr>
                <w:sz w:val="26"/>
                <w:szCs w:val="26"/>
              </w:rPr>
              <w:t>февраля 2024</w:t>
            </w:r>
            <w:r w:rsidRPr="0030537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037" w:type="dxa"/>
          </w:tcPr>
          <w:p w:rsidR="00863A3B" w:rsidRPr="00305374" w:rsidRDefault="00863A3B" w:rsidP="005243B4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с. Бея</w:t>
            </w:r>
          </w:p>
        </w:tc>
        <w:tc>
          <w:tcPr>
            <w:tcW w:w="2622" w:type="dxa"/>
          </w:tcPr>
          <w:p w:rsidR="00863A3B" w:rsidRPr="00305374" w:rsidRDefault="00863A3B" w:rsidP="00BF43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BF4397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 xml:space="preserve">     </w:t>
            </w:r>
          </w:p>
        </w:tc>
      </w:tr>
    </w:tbl>
    <w:p w:rsidR="00863A3B" w:rsidRPr="00305374" w:rsidRDefault="00863A3B" w:rsidP="00212A1F">
      <w:pPr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863A3B" w:rsidRPr="00305374" w:rsidTr="00B4406A">
        <w:tc>
          <w:tcPr>
            <w:tcW w:w="4608" w:type="dxa"/>
          </w:tcPr>
          <w:p w:rsidR="00863A3B" w:rsidRPr="00305374" w:rsidRDefault="00863A3B" w:rsidP="009A486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Регламент Совета депутатов Бейского района Республики Хакасия, утвержденный решением Совета депутатов Бейского района от 26.04.2012 № 21</w:t>
            </w:r>
          </w:p>
        </w:tc>
        <w:tc>
          <w:tcPr>
            <w:tcW w:w="5040" w:type="dxa"/>
          </w:tcPr>
          <w:p w:rsidR="00863A3B" w:rsidRPr="00305374" w:rsidRDefault="00863A3B" w:rsidP="00212A1F">
            <w:pPr>
              <w:rPr>
                <w:b/>
                <w:sz w:val="26"/>
                <w:szCs w:val="26"/>
              </w:rPr>
            </w:pPr>
          </w:p>
        </w:tc>
      </w:tr>
      <w:tr w:rsidR="00863A3B" w:rsidRPr="00305374" w:rsidTr="00B4406A">
        <w:tc>
          <w:tcPr>
            <w:tcW w:w="4608" w:type="dxa"/>
          </w:tcPr>
          <w:p w:rsidR="00863A3B" w:rsidRPr="00305374" w:rsidRDefault="00863A3B" w:rsidP="00212A1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863A3B" w:rsidRPr="00305374" w:rsidRDefault="00863A3B" w:rsidP="00212A1F">
            <w:pPr>
              <w:rPr>
                <w:b/>
                <w:sz w:val="26"/>
                <w:szCs w:val="26"/>
              </w:rPr>
            </w:pPr>
          </w:p>
        </w:tc>
      </w:tr>
      <w:tr w:rsidR="00863A3B" w:rsidRPr="00305374" w:rsidTr="00B4406A">
        <w:tc>
          <w:tcPr>
            <w:tcW w:w="4608" w:type="dxa"/>
          </w:tcPr>
          <w:p w:rsidR="00863A3B" w:rsidRPr="00305374" w:rsidRDefault="00863A3B" w:rsidP="00212A1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863A3B" w:rsidRPr="00305374" w:rsidRDefault="00863A3B" w:rsidP="00212A1F">
            <w:pPr>
              <w:rPr>
                <w:b/>
                <w:sz w:val="26"/>
                <w:szCs w:val="26"/>
              </w:rPr>
            </w:pPr>
          </w:p>
        </w:tc>
      </w:tr>
    </w:tbl>
    <w:p w:rsidR="00863A3B" w:rsidRPr="00F23B42" w:rsidRDefault="00863A3B" w:rsidP="00212A1F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ab/>
        <w:t>В соответствии с</w:t>
      </w:r>
      <w:r>
        <w:rPr>
          <w:color w:val="000000"/>
          <w:sz w:val="26"/>
          <w:szCs w:val="26"/>
        </w:rPr>
        <w:t xml:space="preserve"> Федеральным законом</w:t>
      </w:r>
      <w:r w:rsidRPr="00F23B42">
        <w:rPr>
          <w:color w:val="000000"/>
          <w:sz w:val="26"/>
          <w:szCs w:val="26"/>
        </w:rPr>
        <w:t xml:space="preserve"> от 06.10.2003 №</w:t>
      </w:r>
      <w:r w:rsidR="00E8393D">
        <w:rPr>
          <w:color w:val="000000"/>
          <w:sz w:val="26"/>
          <w:szCs w:val="26"/>
        </w:rPr>
        <w:t xml:space="preserve"> </w:t>
      </w:r>
      <w:r w:rsidRPr="00F23B42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статьями 15,</w:t>
      </w:r>
      <w:r w:rsidRPr="00F23B42">
        <w:rPr>
          <w:sz w:val="26"/>
          <w:szCs w:val="26"/>
        </w:rPr>
        <w:t xml:space="preserve"> 17 Устава муниципального образования Бейский район</w:t>
      </w:r>
    </w:p>
    <w:p w:rsidR="00863A3B" w:rsidRPr="00F23B42" w:rsidRDefault="00863A3B" w:rsidP="00212A1F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863A3B" w:rsidRPr="00305374" w:rsidTr="005243B4">
        <w:trPr>
          <w:jc w:val="center"/>
        </w:trPr>
        <w:tc>
          <w:tcPr>
            <w:tcW w:w="9797" w:type="dxa"/>
          </w:tcPr>
          <w:p w:rsidR="00863A3B" w:rsidRPr="00305374" w:rsidRDefault="00863A3B" w:rsidP="00212A1F">
            <w:pPr>
              <w:jc w:val="center"/>
              <w:rPr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863A3B" w:rsidRPr="00305374" w:rsidTr="005243B4">
        <w:trPr>
          <w:jc w:val="center"/>
        </w:trPr>
        <w:tc>
          <w:tcPr>
            <w:tcW w:w="9797" w:type="dxa"/>
          </w:tcPr>
          <w:p w:rsidR="00863A3B" w:rsidRPr="00305374" w:rsidRDefault="00863A3B" w:rsidP="005243B4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РЕШИЛ:</w:t>
            </w:r>
          </w:p>
        </w:tc>
      </w:tr>
    </w:tbl>
    <w:p w:rsidR="00863A3B" w:rsidRPr="00305374" w:rsidRDefault="00863A3B" w:rsidP="00212A1F">
      <w:pPr>
        <w:jc w:val="both"/>
        <w:rPr>
          <w:sz w:val="26"/>
          <w:szCs w:val="26"/>
        </w:rPr>
      </w:pPr>
    </w:p>
    <w:p w:rsidR="00863A3B" w:rsidRDefault="00863A3B" w:rsidP="00212A1F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DF7A68">
        <w:rPr>
          <w:spacing w:val="4"/>
          <w:sz w:val="26"/>
          <w:szCs w:val="26"/>
        </w:rPr>
        <w:t>1.</w:t>
      </w:r>
      <w:r w:rsidR="00661DCB"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в </w:t>
      </w:r>
      <w:r w:rsidRPr="009A4860">
        <w:rPr>
          <w:sz w:val="26"/>
          <w:szCs w:val="26"/>
        </w:rPr>
        <w:t>Регламент Совета депутатов Бейского района Республики Хакасия, утвержденный решением Совета депутатов Бейского района от 26.04.20</w:t>
      </w:r>
      <w:r>
        <w:rPr>
          <w:sz w:val="26"/>
          <w:szCs w:val="26"/>
        </w:rPr>
        <w:t>12</w:t>
      </w:r>
      <w:r w:rsidRPr="009A4860">
        <w:rPr>
          <w:sz w:val="26"/>
          <w:szCs w:val="26"/>
        </w:rPr>
        <w:t xml:space="preserve"> № 21</w:t>
      </w:r>
      <w:r>
        <w:rPr>
          <w:sz w:val="26"/>
          <w:szCs w:val="26"/>
        </w:rPr>
        <w:t>,</w:t>
      </w:r>
      <w:r w:rsidR="00661DCB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</w:t>
      </w:r>
      <w:r w:rsidRPr="009A4860">
        <w:rPr>
          <w:sz w:val="26"/>
          <w:szCs w:val="26"/>
        </w:rPr>
        <w:t>:</w:t>
      </w:r>
    </w:p>
    <w:p w:rsidR="00863A3B" w:rsidRDefault="00863A3B" w:rsidP="00815A30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F4397">
        <w:rPr>
          <w:sz w:val="26"/>
          <w:szCs w:val="26"/>
        </w:rPr>
        <w:t xml:space="preserve">пункт 81 </w:t>
      </w:r>
      <w:r>
        <w:rPr>
          <w:sz w:val="26"/>
          <w:szCs w:val="26"/>
        </w:rPr>
        <w:t xml:space="preserve">раздела </w:t>
      </w:r>
      <w:r w:rsidR="00BF4397">
        <w:rPr>
          <w:sz w:val="26"/>
          <w:szCs w:val="26"/>
          <w:lang w:val="en-US"/>
        </w:rPr>
        <w:t>X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</w:t>
      </w:r>
      <w:r w:rsidR="00BF4397">
        <w:rPr>
          <w:sz w:val="26"/>
          <w:szCs w:val="26"/>
        </w:rPr>
        <w:t xml:space="preserve">после слов «депутатские слушания,» дополнить словами </w:t>
      </w:r>
      <w:r>
        <w:rPr>
          <w:sz w:val="26"/>
          <w:szCs w:val="26"/>
        </w:rPr>
        <w:t>«</w:t>
      </w:r>
      <w:r w:rsidR="00BF4397">
        <w:rPr>
          <w:sz w:val="26"/>
          <w:szCs w:val="26"/>
        </w:rPr>
        <w:t>«депутатский час»,»</w:t>
      </w:r>
      <w:r>
        <w:rPr>
          <w:sz w:val="26"/>
          <w:szCs w:val="26"/>
        </w:rPr>
        <w:t>;</w:t>
      </w:r>
    </w:p>
    <w:p w:rsidR="00863A3B" w:rsidRDefault="00863A3B" w:rsidP="00BF4397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BF4397">
        <w:rPr>
          <w:sz w:val="26"/>
          <w:szCs w:val="26"/>
        </w:rPr>
        <w:t>пункт 84</w:t>
      </w:r>
      <w:r>
        <w:rPr>
          <w:sz w:val="26"/>
          <w:szCs w:val="26"/>
        </w:rPr>
        <w:t xml:space="preserve"> изложить в следующей редакции:</w:t>
      </w:r>
    </w:p>
    <w:p w:rsidR="00BF4397" w:rsidRDefault="00BF4397" w:rsidP="00BF439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  <w:t>«</w:t>
      </w:r>
      <w:r>
        <w:rPr>
          <w:rFonts w:eastAsia="Calibri"/>
          <w:sz w:val="26"/>
          <w:szCs w:val="26"/>
        </w:rPr>
        <w:t xml:space="preserve">84. Депутатские слушания </w:t>
      </w:r>
      <w:r w:rsidR="00F16CAB">
        <w:rPr>
          <w:rFonts w:eastAsia="Calibri"/>
          <w:sz w:val="26"/>
          <w:szCs w:val="26"/>
        </w:rPr>
        <w:t>проводятся с целью открытого</w:t>
      </w:r>
      <w:r>
        <w:rPr>
          <w:rFonts w:eastAsia="Calibri"/>
          <w:sz w:val="26"/>
          <w:szCs w:val="26"/>
        </w:rPr>
        <w:t xml:space="preserve"> обсуждени</w:t>
      </w:r>
      <w:r w:rsidR="00F16CAB"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 xml:space="preserve"> наиболее важных проектов нормативных правовых решений Совета депутатов Бейского района.</w:t>
      </w:r>
    </w:p>
    <w:p w:rsidR="00BF4397" w:rsidRDefault="00BF4397" w:rsidP="00BF439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«Депутатский час»</w:t>
      </w:r>
      <w:r w:rsidR="003B60DE">
        <w:rPr>
          <w:rFonts w:eastAsia="Calibri"/>
          <w:sz w:val="26"/>
          <w:szCs w:val="26"/>
        </w:rPr>
        <w:t xml:space="preserve"> проводится </w:t>
      </w:r>
      <w:r w:rsidR="00270E65">
        <w:rPr>
          <w:rFonts w:eastAsia="Calibri"/>
          <w:sz w:val="26"/>
          <w:szCs w:val="26"/>
        </w:rPr>
        <w:t xml:space="preserve">по отдельным актуальным вопросам местного значения, в том числе </w:t>
      </w:r>
      <w:r w:rsidR="003B60DE">
        <w:rPr>
          <w:rFonts w:eastAsia="Calibri"/>
          <w:sz w:val="26"/>
          <w:szCs w:val="26"/>
        </w:rPr>
        <w:t xml:space="preserve">с целью </w:t>
      </w:r>
      <w:r w:rsidR="00F16CAB">
        <w:rPr>
          <w:rFonts w:eastAsia="Calibri"/>
          <w:sz w:val="26"/>
          <w:szCs w:val="26"/>
        </w:rPr>
        <w:t>рассмотрения и решения проблемных вопросов</w:t>
      </w:r>
      <w:r w:rsidR="00270E65">
        <w:rPr>
          <w:rFonts w:eastAsia="Calibri"/>
          <w:sz w:val="26"/>
          <w:szCs w:val="26"/>
        </w:rPr>
        <w:t>, озвученных депутатам в ходе проведения встреч с избирателями.</w:t>
      </w:r>
    </w:p>
    <w:p w:rsidR="00BF4397" w:rsidRDefault="00BF4397" w:rsidP="00BF439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Информация о месте и времени проведения депутатских слушаний</w:t>
      </w:r>
      <w:r w:rsidR="00270E65">
        <w:rPr>
          <w:rFonts w:eastAsia="Calibri"/>
          <w:sz w:val="26"/>
          <w:szCs w:val="26"/>
        </w:rPr>
        <w:t>, «депутатского часа»</w:t>
      </w:r>
      <w:r>
        <w:rPr>
          <w:rFonts w:eastAsia="Calibri"/>
          <w:sz w:val="26"/>
          <w:szCs w:val="26"/>
        </w:rPr>
        <w:t>, а также о вопросах (проектах решений Совета депутатов Бейского района), выносимых на обсуждение депутатских слушаний</w:t>
      </w:r>
      <w:r w:rsidR="00270E65">
        <w:rPr>
          <w:rFonts w:eastAsia="Calibri"/>
          <w:sz w:val="26"/>
          <w:szCs w:val="26"/>
        </w:rPr>
        <w:t>, «депутатского часа»</w:t>
      </w:r>
      <w:r>
        <w:rPr>
          <w:rFonts w:eastAsia="Calibri"/>
          <w:sz w:val="26"/>
          <w:szCs w:val="26"/>
        </w:rPr>
        <w:t xml:space="preserve">, доводится до сведения депутатов </w:t>
      </w:r>
      <w:r w:rsidR="00270E65">
        <w:rPr>
          <w:rFonts w:eastAsia="Calibri"/>
          <w:sz w:val="26"/>
          <w:szCs w:val="26"/>
        </w:rPr>
        <w:t xml:space="preserve">и приглашенных лиц </w:t>
      </w:r>
      <w:r>
        <w:rPr>
          <w:rFonts w:eastAsia="Calibri"/>
          <w:sz w:val="26"/>
          <w:szCs w:val="26"/>
        </w:rPr>
        <w:t xml:space="preserve">не позднее чем за </w:t>
      </w:r>
      <w:r w:rsidR="00270E65">
        <w:rPr>
          <w:rFonts w:eastAsia="Calibri"/>
          <w:sz w:val="26"/>
          <w:szCs w:val="26"/>
        </w:rPr>
        <w:t>10 рабочих дней</w:t>
      </w:r>
      <w:r>
        <w:rPr>
          <w:rFonts w:eastAsia="Calibri"/>
          <w:sz w:val="26"/>
          <w:szCs w:val="26"/>
        </w:rPr>
        <w:t>.</w:t>
      </w:r>
    </w:p>
    <w:p w:rsidR="00C90744" w:rsidRDefault="00C90744" w:rsidP="00BF439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Предоставление в Совет депутатов Бейского района информации по вопросам депутатских слушаний, «депутатского часа» осуществляется в письменном и электронном виде не позднее чем за 3 рабочих дня до планируемого мероприятия.</w:t>
      </w:r>
    </w:p>
    <w:p w:rsidR="00BF4397" w:rsidRDefault="00BF4397" w:rsidP="00BF439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ab/>
        <w:t>Информация о теме депутатских слушаний,</w:t>
      </w:r>
      <w:r w:rsidR="00C90744" w:rsidRPr="00C90744">
        <w:rPr>
          <w:rFonts w:eastAsia="Calibri"/>
          <w:sz w:val="26"/>
          <w:szCs w:val="26"/>
        </w:rPr>
        <w:t xml:space="preserve"> </w:t>
      </w:r>
      <w:r w:rsidR="00C90744">
        <w:rPr>
          <w:rFonts w:eastAsia="Calibri"/>
          <w:sz w:val="26"/>
          <w:szCs w:val="26"/>
        </w:rPr>
        <w:t>«депутатского часа»,</w:t>
      </w:r>
      <w:r>
        <w:rPr>
          <w:rFonts w:eastAsia="Calibri"/>
          <w:sz w:val="26"/>
          <w:szCs w:val="26"/>
        </w:rPr>
        <w:t xml:space="preserve"> месте и времени их проведения по решению инициатора проведения депутатских слушаний</w:t>
      </w:r>
      <w:r w:rsidR="00C90744">
        <w:rPr>
          <w:rFonts w:eastAsia="Calibri"/>
          <w:sz w:val="26"/>
          <w:szCs w:val="26"/>
        </w:rPr>
        <w:t>, «депутатского часа»</w:t>
      </w:r>
      <w:r>
        <w:rPr>
          <w:rFonts w:eastAsia="Calibri"/>
          <w:sz w:val="26"/>
          <w:szCs w:val="26"/>
        </w:rPr>
        <w:t xml:space="preserve"> может быть опубликована в средствах массовой информации.</w:t>
      </w:r>
    </w:p>
    <w:p w:rsidR="00BF4397" w:rsidRDefault="00BF4397" w:rsidP="00BF439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Состав лиц, приглашенных на депутатские слушания,</w:t>
      </w:r>
      <w:r w:rsidR="00C90744" w:rsidRPr="00C90744">
        <w:rPr>
          <w:rFonts w:eastAsia="Calibri"/>
          <w:sz w:val="26"/>
          <w:szCs w:val="26"/>
        </w:rPr>
        <w:t xml:space="preserve"> </w:t>
      </w:r>
      <w:r w:rsidR="00C90744">
        <w:rPr>
          <w:rFonts w:eastAsia="Calibri"/>
          <w:sz w:val="26"/>
          <w:szCs w:val="26"/>
        </w:rPr>
        <w:t>«депутатский час»</w:t>
      </w:r>
      <w:r>
        <w:rPr>
          <w:rFonts w:eastAsia="Calibri"/>
          <w:sz w:val="26"/>
          <w:szCs w:val="26"/>
        </w:rPr>
        <w:t xml:space="preserve"> определяется инициатором </w:t>
      </w:r>
      <w:r w:rsidR="00C90744">
        <w:rPr>
          <w:rFonts w:eastAsia="Calibri"/>
          <w:sz w:val="26"/>
          <w:szCs w:val="26"/>
        </w:rPr>
        <w:t>проведения депутатских слушаний, «депутатского часа».</w:t>
      </w:r>
      <w:r>
        <w:rPr>
          <w:rFonts w:eastAsia="Calibri"/>
          <w:sz w:val="26"/>
          <w:szCs w:val="26"/>
        </w:rPr>
        <w:t xml:space="preserve"> Приглашенные лица выступают на депутатских слушаниях</w:t>
      </w:r>
      <w:r w:rsidR="00C90744">
        <w:rPr>
          <w:rFonts w:eastAsia="Calibri"/>
          <w:sz w:val="26"/>
          <w:szCs w:val="26"/>
        </w:rPr>
        <w:t>, «</w:t>
      </w:r>
      <w:r w:rsidR="006B3AB6">
        <w:rPr>
          <w:rFonts w:eastAsia="Calibri"/>
          <w:sz w:val="26"/>
          <w:szCs w:val="26"/>
        </w:rPr>
        <w:t>депутатском часе</w:t>
      </w:r>
      <w:r w:rsidR="00C90744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с разрешения председательствующего.</w:t>
      </w:r>
    </w:p>
    <w:p w:rsidR="00863A3B" w:rsidRPr="006B3AB6" w:rsidRDefault="00BF4397" w:rsidP="006B3AB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По обсуждаемым на депутатских слушаниях</w:t>
      </w:r>
      <w:r w:rsidR="00C90744">
        <w:rPr>
          <w:rFonts w:eastAsia="Calibri"/>
          <w:sz w:val="26"/>
          <w:szCs w:val="26"/>
        </w:rPr>
        <w:t>, «депутатском часе»</w:t>
      </w:r>
      <w:r>
        <w:rPr>
          <w:rFonts w:eastAsia="Calibri"/>
          <w:sz w:val="26"/>
          <w:szCs w:val="26"/>
        </w:rPr>
        <w:t xml:space="preserve"> вопросам могут быть приняты документы, носящие рекомендательный характер.</w:t>
      </w:r>
      <w:r w:rsidR="006B3AB6" w:rsidRPr="006B3AB6">
        <w:rPr>
          <w:rFonts w:eastAsia="Calibri"/>
          <w:sz w:val="26"/>
          <w:szCs w:val="26"/>
        </w:rPr>
        <w:t>».</w:t>
      </w:r>
    </w:p>
    <w:p w:rsidR="00863A3B" w:rsidRPr="006B3AB6" w:rsidRDefault="00863A3B" w:rsidP="005E20D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B3AB6">
        <w:rPr>
          <w:sz w:val="26"/>
          <w:szCs w:val="26"/>
        </w:rPr>
        <w:t>2. Настоящее решение вступает в силу со дня его принятия.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863A3B" w:rsidRPr="00305374" w:rsidTr="005243B4">
        <w:tc>
          <w:tcPr>
            <w:tcW w:w="4785" w:type="dxa"/>
          </w:tcPr>
          <w:p w:rsidR="00863A3B" w:rsidRPr="00305374" w:rsidRDefault="00863A3B" w:rsidP="005243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63A3B" w:rsidRPr="00305374" w:rsidRDefault="00863A3B" w:rsidP="005243B4">
            <w:pPr>
              <w:jc w:val="right"/>
              <w:rPr>
                <w:sz w:val="26"/>
                <w:szCs w:val="26"/>
              </w:rPr>
            </w:pPr>
          </w:p>
        </w:tc>
      </w:tr>
      <w:tr w:rsidR="00863A3B" w:rsidRPr="00305374" w:rsidTr="005243B4">
        <w:tc>
          <w:tcPr>
            <w:tcW w:w="4785" w:type="dxa"/>
          </w:tcPr>
          <w:p w:rsidR="00863A3B" w:rsidRPr="00305374" w:rsidRDefault="00863A3B" w:rsidP="005243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63A3B" w:rsidRPr="00305374" w:rsidRDefault="00863A3B" w:rsidP="005243B4">
            <w:pPr>
              <w:jc w:val="right"/>
              <w:rPr>
                <w:sz w:val="26"/>
                <w:szCs w:val="26"/>
              </w:rPr>
            </w:pPr>
          </w:p>
        </w:tc>
      </w:tr>
      <w:tr w:rsidR="00863A3B" w:rsidRPr="00305374" w:rsidTr="005243B4">
        <w:tc>
          <w:tcPr>
            <w:tcW w:w="4785" w:type="dxa"/>
          </w:tcPr>
          <w:p w:rsidR="00863A3B" w:rsidRPr="00305374" w:rsidRDefault="00863A3B" w:rsidP="005243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63A3B" w:rsidRPr="00305374" w:rsidRDefault="00863A3B" w:rsidP="005243B4">
            <w:pPr>
              <w:jc w:val="right"/>
              <w:rPr>
                <w:sz w:val="26"/>
                <w:szCs w:val="26"/>
              </w:rPr>
            </w:pPr>
          </w:p>
        </w:tc>
      </w:tr>
      <w:tr w:rsidR="00863A3B" w:rsidRPr="00305374" w:rsidTr="005243B4">
        <w:tc>
          <w:tcPr>
            <w:tcW w:w="4785" w:type="dxa"/>
          </w:tcPr>
          <w:p w:rsidR="00863A3B" w:rsidRPr="00305374" w:rsidRDefault="00863A3B" w:rsidP="005243B4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Председатель </w:t>
            </w:r>
          </w:p>
          <w:p w:rsidR="00863A3B" w:rsidRPr="00305374" w:rsidRDefault="00863A3B" w:rsidP="005243B4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Совета депутатов</w:t>
            </w:r>
          </w:p>
          <w:p w:rsidR="00863A3B" w:rsidRPr="00305374" w:rsidRDefault="00863A3B" w:rsidP="005243B4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5" w:type="dxa"/>
          </w:tcPr>
          <w:p w:rsidR="00863A3B" w:rsidRPr="00305374" w:rsidRDefault="00863A3B" w:rsidP="005243B4">
            <w:pPr>
              <w:jc w:val="right"/>
              <w:rPr>
                <w:sz w:val="26"/>
                <w:szCs w:val="26"/>
              </w:rPr>
            </w:pPr>
          </w:p>
          <w:p w:rsidR="00863A3B" w:rsidRPr="00305374" w:rsidRDefault="00863A3B" w:rsidP="005243B4">
            <w:pPr>
              <w:jc w:val="right"/>
              <w:rPr>
                <w:sz w:val="26"/>
                <w:szCs w:val="26"/>
              </w:rPr>
            </w:pPr>
          </w:p>
          <w:p w:rsidR="00863A3B" w:rsidRPr="00305374" w:rsidRDefault="00863A3B" w:rsidP="005243B4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Г.М. Котельникова</w:t>
            </w:r>
          </w:p>
        </w:tc>
      </w:tr>
    </w:tbl>
    <w:p w:rsidR="00863A3B" w:rsidRDefault="00863A3B" w:rsidP="00212A1F">
      <w:pPr>
        <w:ind w:firstLine="709"/>
        <w:rPr>
          <w:sz w:val="26"/>
          <w:szCs w:val="26"/>
        </w:rPr>
      </w:pPr>
    </w:p>
    <w:p w:rsidR="00863A3B" w:rsidRDefault="00863A3B"/>
    <w:sectPr w:rsidR="00863A3B" w:rsidSect="002D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6C6560E">
      <w:numFmt w:val="bullet"/>
      <w:lvlText w:val="•"/>
      <w:lvlJc w:val="left"/>
      <w:pPr>
        <w:ind w:left="1124" w:hanging="663"/>
      </w:pPr>
    </w:lvl>
    <w:lvl w:ilvl="2" w:tplc="D3F281F0">
      <w:numFmt w:val="bullet"/>
      <w:lvlText w:val="•"/>
      <w:lvlJc w:val="left"/>
      <w:pPr>
        <w:ind w:left="2128" w:hanging="663"/>
      </w:pPr>
    </w:lvl>
    <w:lvl w:ilvl="3" w:tplc="67B88580">
      <w:numFmt w:val="bullet"/>
      <w:lvlText w:val="•"/>
      <w:lvlJc w:val="left"/>
      <w:pPr>
        <w:ind w:left="3132" w:hanging="663"/>
      </w:pPr>
    </w:lvl>
    <w:lvl w:ilvl="4" w:tplc="26C6CEDA">
      <w:numFmt w:val="bullet"/>
      <w:lvlText w:val="•"/>
      <w:lvlJc w:val="left"/>
      <w:pPr>
        <w:ind w:left="4136" w:hanging="663"/>
      </w:pPr>
    </w:lvl>
    <w:lvl w:ilvl="5" w:tplc="3F900CFE">
      <w:numFmt w:val="bullet"/>
      <w:lvlText w:val="•"/>
      <w:lvlJc w:val="left"/>
      <w:pPr>
        <w:ind w:left="5140" w:hanging="663"/>
      </w:pPr>
    </w:lvl>
    <w:lvl w:ilvl="6" w:tplc="F130689E">
      <w:numFmt w:val="bullet"/>
      <w:lvlText w:val="•"/>
      <w:lvlJc w:val="left"/>
      <w:pPr>
        <w:ind w:left="6144" w:hanging="663"/>
      </w:pPr>
    </w:lvl>
    <w:lvl w:ilvl="7" w:tplc="0E24EEFC">
      <w:numFmt w:val="bullet"/>
      <w:lvlText w:val="•"/>
      <w:lvlJc w:val="left"/>
      <w:pPr>
        <w:ind w:left="7148" w:hanging="663"/>
      </w:pPr>
    </w:lvl>
    <w:lvl w:ilvl="8" w:tplc="E6FCD0DC">
      <w:numFmt w:val="bullet"/>
      <w:lvlText w:val="•"/>
      <w:lvlJc w:val="left"/>
      <w:pPr>
        <w:ind w:left="8152" w:hanging="663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B1"/>
    <w:rsid w:val="000A6FB1"/>
    <w:rsid w:val="000B5DEE"/>
    <w:rsid w:val="00116568"/>
    <w:rsid w:val="00123B76"/>
    <w:rsid w:val="0017508B"/>
    <w:rsid w:val="001F78DF"/>
    <w:rsid w:val="00212A1F"/>
    <w:rsid w:val="0021310A"/>
    <w:rsid w:val="00223C5F"/>
    <w:rsid w:val="00232302"/>
    <w:rsid w:val="002544F6"/>
    <w:rsid w:val="00260889"/>
    <w:rsid w:val="00270E65"/>
    <w:rsid w:val="00290DD9"/>
    <w:rsid w:val="002A2053"/>
    <w:rsid w:val="002C1473"/>
    <w:rsid w:val="002D15DA"/>
    <w:rsid w:val="002F13B7"/>
    <w:rsid w:val="002F6832"/>
    <w:rsid w:val="00305374"/>
    <w:rsid w:val="00311206"/>
    <w:rsid w:val="00315B93"/>
    <w:rsid w:val="00320C1B"/>
    <w:rsid w:val="00320CD7"/>
    <w:rsid w:val="00344475"/>
    <w:rsid w:val="003575E2"/>
    <w:rsid w:val="003B60DE"/>
    <w:rsid w:val="00436874"/>
    <w:rsid w:val="004507C3"/>
    <w:rsid w:val="004840A9"/>
    <w:rsid w:val="004B2D5D"/>
    <w:rsid w:val="005243B4"/>
    <w:rsid w:val="0053264A"/>
    <w:rsid w:val="00581D1D"/>
    <w:rsid w:val="00582821"/>
    <w:rsid w:val="00583F71"/>
    <w:rsid w:val="005E20D5"/>
    <w:rsid w:val="005F61AD"/>
    <w:rsid w:val="00621CA5"/>
    <w:rsid w:val="00651DCC"/>
    <w:rsid w:val="0065724C"/>
    <w:rsid w:val="00661DCB"/>
    <w:rsid w:val="00671779"/>
    <w:rsid w:val="006725EC"/>
    <w:rsid w:val="00691745"/>
    <w:rsid w:val="006B330C"/>
    <w:rsid w:val="006B3AB6"/>
    <w:rsid w:val="00754F90"/>
    <w:rsid w:val="007C0AFE"/>
    <w:rsid w:val="007C2D94"/>
    <w:rsid w:val="007D2E6D"/>
    <w:rsid w:val="007D4F21"/>
    <w:rsid w:val="007E2697"/>
    <w:rsid w:val="0080272A"/>
    <w:rsid w:val="00815A30"/>
    <w:rsid w:val="00817CE6"/>
    <w:rsid w:val="00830884"/>
    <w:rsid w:val="00863A3B"/>
    <w:rsid w:val="008C2F33"/>
    <w:rsid w:val="008D568A"/>
    <w:rsid w:val="008E34EB"/>
    <w:rsid w:val="00900425"/>
    <w:rsid w:val="00910F6A"/>
    <w:rsid w:val="00934292"/>
    <w:rsid w:val="009456FC"/>
    <w:rsid w:val="00975FE2"/>
    <w:rsid w:val="009A30D3"/>
    <w:rsid w:val="009A4860"/>
    <w:rsid w:val="00A135A6"/>
    <w:rsid w:val="00A26CDC"/>
    <w:rsid w:val="00A813BA"/>
    <w:rsid w:val="00A95549"/>
    <w:rsid w:val="00A95E31"/>
    <w:rsid w:val="00AD2EDC"/>
    <w:rsid w:val="00B23362"/>
    <w:rsid w:val="00B4406A"/>
    <w:rsid w:val="00B548FE"/>
    <w:rsid w:val="00BF41CB"/>
    <w:rsid w:val="00BF4397"/>
    <w:rsid w:val="00C05D3B"/>
    <w:rsid w:val="00C20E66"/>
    <w:rsid w:val="00C26CE5"/>
    <w:rsid w:val="00C30897"/>
    <w:rsid w:val="00C45849"/>
    <w:rsid w:val="00C50BB7"/>
    <w:rsid w:val="00C610E9"/>
    <w:rsid w:val="00C814EE"/>
    <w:rsid w:val="00C90744"/>
    <w:rsid w:val="00C943C5"/>
    <w:rsid w:val="00CE762D"/>
    <w:rsid w:val="00D110CC"/>
    <w:rsid w:val="00D67813"/>
    <w:rsid w:val="00D94628"/>
    <w:rsid w:val="00D97539"/>
    <w:rsid w:val="00DC4F03"/>
    <w:rsid w:val="00DF7A68"/>
    <w:rsid w:val="00E20C17"/>
    <w:rsid w:val="00E64593"/>
    <w:rsid w:val="00E70F54"/>
    <w:rsid w:val="00E8393D"/>
    <w:rsid w:val="00EC7C37"/>
    <w:rsid w:val="00EF274D"/>
    <w:rsid w:val="00EF5479"/>
    <w:rsid w:val="00F06F90"/>
    <w:rsid w:val="00F16CAB"/>
    <w:rsid w:val="00F23B42"/>
    <w:rsid w:val="00F7136D"/>
    <w:rsid w:val="00F72C9D"/>
    <w:rsid w:val="00F8701D"/>
    <w:rsid w:val="00F95812"/>
    <w:rsid w:val="00FA4702"/>
    <w:rsid w:val="00FA7606"/>
    <w:rsid w:val="00F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ABD80"/>
  <w15:docId w15:val="{ABF08660-AB3C-420E-A4E9-8232550D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475"/>
    <w:pPr>
      <w:widowControl w:val="0"/>
      <w:autoSpaceDE w:val="0"/>
      <w:autoSpaceDN w:val="0"/>
      <w:ind w:left="116" w:hanging="282"/>
    </w:pPr>
    <w:rPr>
      <w:sz w:val="22"/>
      <w:szCs w:val="22"/>
      <w:lang w:eastAsia="en-US"/>
    </w:rPr>
  </w:style>
  <w:style w:type="character" w:styleId="a4">
    <w:name w:val="Hyperlink"/>
    <w:uiPriority w:val="99"/>
    <w:semiHidden/>
    <w:rsid w:val="008C2F3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C2F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308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uiPriority w:val="99"/>
    <w:rsid w:val="00C308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B54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548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Совет555</dc:creator>
  <cp:keywords/>
  <dc:description/>
  <cp:lastModifiedBy>Андрей</cp:lastModifiedBy>
  <cp:revision>2</cp:revision>
  <cp:lastPrinted>2024-02-09T03:48:00Z</cp:lastPrinted>
  <dcterms:created xsi:type="dcterms:W3CDTF">2024-02-19T09:13:00Z</dcterms:created>
  <dcterms:modified xsi:type="dcterms:W3CDTF">2024-02-19T09:13:00Z</dcterms:modified>
</cp:coreProperties>
</file>