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124"/>
        <w:gridCol w:w="3124"/>
        <w:gridCol w:w="3124"/>
      </w:tblGrid>
      <w:tr w:rsidR="00474953" w:rsidRPr="00B226D9" w:rsidTr="00474953">
        <w:trPr>
          <w:trHeight w:val="304"/>
        </w:trPr>
        <w:tc>
          <w:tcPr>
            <w:tcW w:w="3124" w:type="dxa"/>
          </w:tcPr>
          <w:p w:rsidR="00474953" w:rsidRPr="00D87E56" w:rsidRDefault="00474953" w:rsidP="0089708B">
            <w:bookmarkStart w:id="0" w:name="_GoBack"/>
            <w:bookmarkEnd w:id="0"/>
          </w:p>
        </w:tc>
        <w:tc>
          <w:tcPr>
            <w:tcW w:w="3124" w:type="dxa"/>
          </w:tcPr>
          <w:p w:rsidR="00474953" w:rsidRPr="00D87E56" w:rsidRDefault="00474953" w:rsidP="0089708B">
            <w:pPr>
              <w:jc w:val="center"/>
            </w:pPr>
            <w:r w:rsidRPr="00D87E56">
              <w:t>Российская Федерация</w:t>
            </w:r>
          </w:p>
        </w:tc>
        <w:tc>
          <w:tcPr>
            <w:tcW w:w="3124" w:type="dxa"/>
          </w:tcPr>
          <w:p w:rsidR="00474953" w:rsidRPr="00D87E56" w:rsidRDefault="00474953" w:rsidP="0089708B">
            <w:pPr>
              <w:jc w:val="right"/>
            </w:pPr>
            <w:r w:rsidRPr="00D87E56">
              <w:t>Проект</w:t>
            </w:r>
          </w:p>
        </w:tc>
      </w:tr>
      <w:tr w:rsidR="00474953" w:rsidRPr="00B226D9" w:rsidTr="00474953">
        <w:trPr>
          <w:trHeight w:val="304"/>
        </w:trPr>
        <w:tc>
          <w:tcPr>
            <w:tcW w:w="3124" w:type="dxa"/>
          </w:tcPr>
          <w:p w:rsidR="00474953" w:rsidRPr="00D87E56" w:rsidRDefault="00474953" w:rsidP="0089708B"/>
        </w:tc>
        <w:tc>
          <w:tcPr>
            <w:tcW w:w="3124" w:type="dxa"/>
          </w:tcPr>
          <w:p w:rsidR="00474953" w:rsidRPr="00D87E56" w:rsidRDefault="00474953" w:rsidP="0089708B">
            <w:pPr>
              <w:jc w:val="center"/>
            </w:pPr>
            <w:r w:rsidRPr="00D87E56">
              <w:t>Республика Хакасия</w:t>
            </w:r>
          </w:p>
        </w:tc>
        <w:tc>
          <w:tcPr>
            <w:tcW w:w="3124" w:type="dxa"/>
          </w:tcPr>
          <w:p w:rsidR="00474953" w:rsidRPr="00D87E56" w:rsidRDefault="00474953" w:rsidP="0089708B"/>
        </w:tc>
      </w:tr>
      <w:tr w:rsidR="00474953" w:rsidRPr="00B226D9" w:rsidTr="00474953">
        <w:trPr>
          <w:trHeight w:val="608"/>
        </w:trPr>
        <w:tc>
          <w:tcPr>
            <w:tcW w:w="3124" w:type="dxa"/>
          </w:tcPr>
          <w:p w:rsidR="00474953" w:rsidRPr="00D87E56" w:rsidRDefault="00474953" w:rsidP="0089708B"/>
        </w:tc>
        <w:tc>
          <w:tcPr>
            <w:tcW w:w="3124" w:type="dxa"/>
          </w:tcPr>
          <w:p w:rsidR="00474953" w:rsidRPr="00D87E56" w:rsidRDefault="00474953" w:rsidP="0089708B">
            <w:pPr>
              <w:jc w:val="center"/>
            </w:pPr>
            <w:r w:rsidRPr="00D87E56">
              <w:t xml:space="preserve">Совет депутатов Бейского района </w:t>
            </w:r>
          </w:p>
        </w:tc>
        <w:tc>
          <w:tcPr>
            <w:tcW w:w="3124" w:type="dxa"/>
          </w:tcPr>
          <w:p w:rsidR="00474953" w:rsidRPr="00D87E56" w:rsidRDefault="00474953" w:rsidP="0089708B"/>
        </w:tc>
      </w:tr>
      <w:tr w:rsidR="00474953" w:rsidRPr="00B226D9" w:rsidTr="00474953">
        <w:trPr>
          <w:trHeight w:val="304"/>
        </w:trPr>
        <w:tc>
          <w:tcPr>
            <w:tcW w:w="3124" w:type="dxa"/>
          </w:tcPr>
          <w:p w:rsidR="00474953" w:rsidRPr="00D87E56" w:rsidRDefault="00474953" w:rsidP="0089708B"/>
        </w:tc>
        <w:tc>
          <w:tcPr>
            <w:tcW w:w="3124" w:type="dxa"/>
          </w:tcPr>
          <w:p w:rsidR="00474953" w:rsidRPr="00D87E56" w:rsidRDefault="00474953" w:rsidP="0089708B"/>
        </w:tc>
        <w:tc>
          <w:tcPr>
            <w:tcW w:w="3124" w:type="dxa"/>
          </w:tcPr>
          <w:p w:rsidR="00474953" w:rsidRPr="00D87E56" w:rsidRDefault="00474953" w:rsidP="0089708B"/>
        </w:tc>
      </w:tr>
      <w:tr w:rsidR="00474953" w:rsidRPr="00B226D9" w:rsidTr="00474953">
        <w:trPr>
          <w:trHeight w:val="304"/>
        </w:trPr>
        <w:tc>
          <w:tcPr>
            <w:tcW w:w="3124" w:type="dxa"/>
          </w:tcPr>
          <w:p w:rsidR="00474953" w:rsidRPr="00D87E56" w:rsidRDefault="00474953" w:rsidP="0089708B"/>
        </w:tc>
        <w:tc>
          <w:tcPr>
            <w:tcW w:w="3124" w:type="dxa"/>
          </w:tcPr>
          <w:p w:rsidR="00474953" w:rsidRPr="00D87E56" w:rsidRDefault="00474953" w:rsidP="0089708B">
            <w:pPr>
              <w:jc w:val="center"/>
              <w:rPr>
                <w:b/>
              </w:rPr>
            </w:pPr>
            <w:r w:rsidRPr="00D87E56">
              <w:rPr>
                <w:b/>
              </w:rPr>
              <w:t>Р Е Ш Е Н И Е</w:t>
            </w:r>
          </w:p>
        </w:tc>
        <w:tc>
          <w:tcPr>
            <w:tcW w:w="3124" w:type="dxa"/>
          </w:tcPr>
          <w:p w:rsidR="00474953" w:rsidRPr="00D87E56" w:rsidRDefault="00474953" w:rsidP="0089708B"/>
        </w:tc>
      </w:tr>
      <w:tr w:rsidR="00474953" w:rsidRPr="00B226D9" w:rsidTr="00474953">
        <w:trPr>
          <w:trHeight w:val="304"/>
        </w:trPr>
        <w:tc>
          <w:tcPr>
            <w:tcW w:w="3124" w:type="dxa"/>
          </w:tcPr>
          <w:p w:rsidR="00474953" w:rsidRPr="00D87E56" w:rsidRDefault="00474953" w:rsidP="0089708B"/>
        </w:tc>
        <w:tc>
          <w:tcPr>
            <w:tcW w:w="3124" w:type="dxa"/>
          </w:tcPr>
          <w:p w:rsidR="00474953" w:rsidRPr="00D87E56" w:rsidRDefault="00474953" w:rsidP="0089708B">
            <w:p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474953" w:rsidRPr="00D87E56" w:rsidRDefault="00474953" w:rsidP="0089708B"/>
        </w:tc>
      </w:tr>
      <w:tr w:rsidR="00474953" w:rsidRPr="00B226D9" w:rsidTr="00474953">
        <w:trPr>
          <w:trHeight w:val="304"/>
        </w:trPr>
        <w:tc>
          <w:tcPr>
            <w:tcW w:w="3124" w:type="dxa"/>
          </w:tcPr>
          <w:p w:rsidR="00474953" w:rsidRPr="00D87E56" w:rsidRDefault="00474953" w:rsidP="00F824F9">
            <w:r>
              <w:t>от 05</w:t>
            </w:r>
            <w:r w:rsidRPr="009E6CA4">
              <w:t xml:space="preserve"> </w:t>
            </w:r>
            <w:r>
              <w:t xml:space="preserve">декабря </w:t>
            </w:r>
            <w:r w:rsidRPr="009E6CA4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6CA4">
                <w:t>20</w:t>
              </w:r>
              <w:r>
                <w:t>22 г</w:t>
              </w:r>
            </w:smartTag>
            <w:r>
              <w:t>.</w:t>
            </w:r>
          </w:p>
        </w:tc>
        <w:tc>
          <w:tcPr>
            <w:tcW w:w="3124" w:type="dxa"/>
          </w:tcPr>
          <w:p w:rsidR="00474953" w:rsidRPr="00D87E56" w:rsidRDefault="00474953" w:rsidP="0089708B">
            <w:pPr>
              <w:jc w:val="center"/>
            </w:pPr>
            <w:r w:rsidRPr="009E6CA4">
              <w:t>с. Бея</w:t>
            </w:r>
          </w:p>
        </w:tc>
        <w:tc>
          <w:tcPr>
            <w:tcW w:w="3124" w:type="dxa"/>
          </w:tcPr>
          <w:p w:rsidR="00474953" w:rsidRPr="00D87E56" w:rsidRDefault="00474953" w:rsidP="0089708B">
            <w:pPr>
              <w:jc w:val="right"/>
            </w:pPr>
            <w:r>
              <w:t xml:space="preserve"> № ___</w:t>
            </w:r>
          </w:p>
        </w:tc>
      </w:tr>
    </w:tbl>
    <w:p w:rsidR="00852F61" w:rsidRPr="00B226D9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888"/>
      </w:tblGrid>
      <w:tr w:rsidR="000310D1" w:rsidRPr="00B226D9" w:rsidTr="00474953">
        <w:tc>
          <w:tcPr>
            <w:tcW w:w="4503" w:type="dxa"/>
          </w:tcPr>
          <w:p w:rsidR="00852F61" w:rsidRPr="00B226D9" w:rsidRDefault="004105D8" w:rsidP="006D67EE">
            <w:pPr>
              <w:jc w:val="both"/>
              <w:rPr>
                <w:b/>
              </w:rPr>
            </w:pPr>
            <w:r w:rsidRPr="00B226D9">
              <w:rPr>
                <w:b/>
                <w:bCs/>
                <w:color w:val="000000"/>
              </w:rPr>
              <w:t>О</w:t>
            </w:r>
            <w:r w:rsidR="00014700">
              <w:rPr>
                <w:b/>
                <w:bCs/>
                <w:color w:val="000000"/>
              </w:rPr>
              <w:t xml:space="preserve"> внесении изменени</w:t>
            </w:r>
            <w:r w:rsidR="003C42FA">
              <w:rPr>
                <w:b/>
                <w:bCs/>
                <w:color w:val="000000"/>
              </w:rPr>
              <w:t>й</w:t>
            </w:r>
            <w:r w:rsidR="00014700">
              <w:rPr>
                <w:b/>
                <w:bCs/>
                <w:color w:val="000000"/>
              </w:rPr>
              <w:t xml:space="preserve"> в</w:t>
            </w:r>
            <w:r w:rsidRPr="00B226D9">
              <w:rPr>
                <w:b/>
                <w:bCs/>
                <w:color w:val="000000"/>
              </w:rPr>
              <w:t xml:space="preserve"> Положени</w:t>
            </w:r>
            <w:r w:rsidR="00014700">
              <w:rPr>
                <w:b/>
                <w:bCs/>
                <w:color w:val="000000"/>
              </w:rPr>
              <w:t>е</w:t>
            </w:r>
            <w:r w:rsidRPr="00B226D9">
              <w:rPr>
                <w:b/>
                <w:bCs/>
                <w:color w:val="000000"/>
              </w:rPr>
              <w:t xml:space="preserve"> о муниципальном контроле на автомобильном транспорте и в дорожном хозяйстве  </w:t>
            </w:r>
            <w:r w:rsidRPr="00B226D9">
              <w:rPr>
                <w:b/>
              </w:rPr>
              <w:t>вне границ населенных пунктов в границах муниципального образования Бейский район Республики Хакасия</w:t>
            </w:r>
            <w:r w:rsidR="006D67EE">
              <w:rPr>
                <w:b/>
              </w:rPr>
              <w:t>, утвержденное решением Совета депутатов Бейского района от 29.11.2021 № 338</w:t>
            </w:r>
          </w:p>
        </w:tc>
        <w:tc>
          <w:tcPr>
            <w:tcW w:w="4965" w:type="dxa"/>
          </w:tcPr>
          <w:p w:rsidR="00852F61" w:rsidRPr="00B226D9" w:rsidRDefault="00852F61" w:rsidP="00852F61">
            <w:pPr>
              <w:rPr>
                <w:b/>
              </w:rPr>
            </w:pPr>
          </w:p>
        </w:tc>
      </w:tr>
      <w:tr w:rsidR="00273B4F" w:rsidRPr="00B226D9" w:rsidTr="00474953">
        <w:tc>
          <w:tcPr>
            <w:tcW w:w="4503" w:type="dxa"/>
          </w:tcPr>
          <w:p w:rsidR="00273B4F" w:rsidRPr="00B226D9" w:rsidRDefault="00273B4F" w:rsidP="00852F61">
            <w:pPr>
              <w:jc w:val="both"/>
              <w:rPr>
                <w:b/>
              </w:rPr>
            </w:pPr>
          </w:p>
        </w:tc>
        <w:tc>
          <w:tcPr>
            <w:tcW w:w="4965" w:type="dxa"/>
          </w:tcPr>
          <w:p w:rsidR="00273B4F" w:rsidRPr="00B226D9" w:rsidRDefault="00273B4F" w:rsidP="00852F61">
            <w:pPr>
              <w:rPr>
                <w:b/>
              </w:rPr>
            </w:pPr>
          </w:p>
        </w:tc>
      </w:tr>
      <w:tr w:rsidR="004105D8" w:rsidRPr="00B226D9" w:rsidTr="00474953">
        <w:tc>
          <w:tcPr>
            <w:tcW w:w="4503" w:type="dxa"/>
          </w:tcPr>
          <w:p w:rsidR="004105D8" w:rsidRPr="00B226D9" w:rsidRDefault="004105D8" w:rsidP="00852F61">
            <w:pPr>
              <w:jc w:val="both"/>
              <w:rPr>
                <w:b/>
              </w:rPr>
            </w:pPr>
          </w:p>
        </w:tc>
        <w:tc>
          <w:tcPr>
            <w:tcW w:w="4965" w:type="dxa"/>
          </w:tcPr>
          <w:p w:rsidR="004105D8" w:rsidRPr="00B226D9" w:rsidRDefault="004105D8" w:rsidP="00852F61">
            <w:pPr>
              <w:rPr>
                <w:b/>
              </w:rPr>
            </w:pPr>
          </w:p>
        </w:tc>
      </w:tr>
    </w:tbl>
    <w:p w:rsidR="00852F61" w:rsidRPr="00B226D9" w:rsidRDefault="00771391" w:rsidP="000310D1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rFonts w:ascii="Arial" w:hAnsi="Arial" w:cs="Arial"/>
        </w:rPr>
      </w:pPr>
      <w:r>
        <w:t xml:space="preserve">В соответствии с Федеральным законом от 31.07.2020 № 248-ФЗ </w:t>
      </w:r>
      <w:r w:rsidR="00F53529">
        <w:t xml:space="preserve">               </w:t>
      </w:r>
      <w:proofErr w:type="gramStart"/>
      <w:r w:rsidR="00F53529">
        <w:t xml:space="preserve">   </w:t>
      </w:r>
      <w:r>
        <w:t>«</w:t>
      </w:r>
      <w:proofErr w:type="gramEnd"/>
      <w:r>
        <w:t xml:space="preserve">О государственном контроле (надзоре) и муниципальном контроле в Российской Федерации», </w:t>
      </w:r>
      <w:r w:rsidR="00474953" w:rsidRPr="00B226D9">
        <w:t>статьей 17 Устава муниципального образования Бейский район</w:t>
      </w:r>
      <w:r w:rsidR="00474953">
        <w:t>, на основании изменения</w:t>
      </w:r>
      <w:r w:rsidR="006D67EE">
        <w:t xml:space="preserve"> структуры администрации Бейского района</w:t>
      </w:r>
    </w:p>
    <w:p w:rsidR="00852F61" w:rsidRPr="00B226D9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B226D9" w:rsidTr="000310D1">
        <w:trPr>
          <w:jc w:val="center"/>
        </w:trPr>
        <w:tc>
          <w:tcPr>
            <w:tcW w:w="9468" w:type="dxa"/>
          </w:tcPr>
          <w:p w:rsidR="00852F61" w:rsidRPr="00B226D9" w:rsidRDefault="00852F61" w:rsidP="00852F61">
            <w:pPr>
              <w:jc w:val="center"/>
            </w:pPr>
            <w:r w:rsidRPr="00B226D9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B226D9" w:rsidTr="000310D1">
        <w:trPr>
          <w:jc w:val="center"/>
        </w:trPr>
        <w:tc>
          <w:tcPr>
            <w:tcW w:w="9468" w:type="dxa"/>
          </w:tcPr>
          <w:p w:rsidR="00852F61" w:rsidRPr="00B226D9" w:rsidRDefault="00852F61" w:rsidP="00852F61">
            <w:pPr>
              <w:ind w:firstLine="24"/>
              <w:jc w:val="center"/>
              <w:rPr>
                <w:b/>
              </w:rPr>
            </w:pPr>
            <w:r w:rsidRPr="00B226D9">
              <w:rPr>
                <w:b/>
              </w:rPr>
              <w:t>РЕШИЛ:</w:t>
            </w:r>
          </w:p>
        </w:tc>
      </w:tr>
    </w:tbl>
    <w:p w:rsidR="00852F61" w:rsidRPr="00B226D9" w:rsidRDefault="00852F61" w:rsidP="00852F61">
      <w:pPr>
        <w:jc w:val="both"/>
      </w:pPr>
    </w:p>
    <w:p w:rsidR="00863A1C" w:rsidRDefault="004B3B0F" w:rsidP="00863A1C">
      <w:pPr>
        <w:tabs>
          <w:tab w:val="left" w:pos="9360"/>
        </w:tabs>
        <w:ind w:right="-5" w:firstLine="720"/>
        <w:jc w:val="both"/>
        <w:outlineLvl w:val="2"/>
        <w:rPr>
          <w:rFonts w:cs="Arial"/>
          <w:b/>
        </w:rPr>
      </w:pPr>
      <w:r w:rsidRPr="00B226D9">
        <w:t xml:space="preserve">1. </w:t>
      </w:r>
      <w:r w:rsidR="00863A1C">
        <w:t xml:space="preserve">Внести </w:t>
      </w:r>
      <w:proofErr w:type="gramStart"/>
      <w:r w:rsidR="00863A1C">
        <w:t xml:space="preserve">в </w:t>
      </w:r>
      <w:r w:rsidR="00555737" w:rsidRPr="00B226D9">
        <w:t xml:space="preserve"> Положение</w:t>
      </w:r>
      <w:proofErr w:type="gramEnd"/>
      <w:r w:rsidR="00555737" w:rsidRPr="00B226D9">
        <w:t xml:space="preserve"> о </w:t>
      </w:r>
      <w:r w:rsidR="004105D8" w:rsidRPr="00B226D9">
        <w:rPr>
          <w:bCs/>
          <w:color w:val="000000"/>
        </w:rPr>
        <w:t xml:space="preserve">муниципальном контроле на автомобильном транспорте и в дорожном хозяйстве  </w:t>
      </w:r>
      <w:r w:rsidR="004105D8" w:rsidRPr="00B226D9">
        <w:t>вне границ населенных пунктов в границах муниципального образования Бейский район Республики Хакасия</w:t>
      </w:r>
      <w:r w:rsidR="00474953">
        <w:t>,</w:t>
      </w:r>
      <w:r w:rsidR="00555737" w:rsidRPr="00B226D9">
        <w:t xml:space="preserve"> </w:t>
      </w:r>
      <w:r w:rsidR="00863A1C" w:rsidRPr="00863A1C">
        <w:rPr>
          <w:rFonts w:cs="Arial"/>
          <w:bCs/>
        </w:rPr>
        <w:t>утвержденн</w:t>
      </w:r>
      <w:r w:rsidR="006D67EE">
        <w:rPr>
          <w:rFonts w:cs="Arial"/>
          <w:bCs/>
        </w:rPr>
        <w:t>ое</w:t>
      </w:r>
      <w:r w:rsidR="00863A1C" w:rsidRPr="00863A1C">
        <w:rPr>
          <w:rFonts w:cs="Arial"/>
          <w:bCs/>
        </w:rPr>
        <w:t xml:space="preserve"> решением Совета депутатов Бейского района от 29.</w:t>
      </w:r>
      <w:r w:rsidR="00863A1C">
        <w:rPr>
          <w:rFonts w:cs="Arial"/>
          <w:bCs/>
        </w:rPr>
        <w:t>11</w:t>
      </w:r>
      <w:r w:rsidR="00863A1C" w:rsidRPr="00863A1C">
        <w:rPr>
          <w:rFonts w:cs="Arial"/>
          <w:bCs/>
        </w:rPr>
        <w:t>.20</w:t>
      </w:r>
      <w:r w:rsidR="00863A1C">
        <w:rPr>
          <w:rFonts w:cs="Arial"/>
          <w:bCs/>
        </w:rPr>
        <w:t>2</w:t>
      </w:r>
      <w:r w:rsidR="00863A1C" w:rsidRPr="00863A1C">
        <w:rPr>
          <w:rFonts w:cs="Arial"/>
          <w:bCs/>
        </w:rPr>
        <w:t>1 № 33</w:t>
      </w:r>
      <w:r w:rsidR="00863A1C">
        <w:rPr>
          <w:rFonts w:cs="Arial"/>
          <w:bCs/>
        </w:rPr>
        <w:t>8</w:t>
      </w:r>
      <w:r w:rsidR="00863A1C" w:rsidRPr="00863A1C">
        <w:rPr>
          <w:rFonts w:cs="Arial"/>
          <w:bCs/>
        </w:rPr>
        <w:t xml:space="preserve">, </w:t>
      </w:r>
      <w:r w:rsidR="00C031CA">
        <w:rPr>
          <w:rFonts w:cs="Arial"/>
          <w:bCs/>
        </w:rPr>
        <w:t xml:space="preserve">следующие </w:t>
      </w:r>
      <w:r w:rsidR="00863A1C" w:rsidRPr="00863A1C">
        <w:rPr>
          <w:rFonts w:cs="Arial"/>
        </w:rPr>
        <w:t>изменени</w:t>
      </w:r>
      <w:r w:rsidR="00C031CA">
        <w:rPr>
          <w:rFonts w:cs="Arial"/>
        </w:rPr>
        <w:t>я</w:t>
      </w:r>
      <w:r w:rsidR="00863A1C" w:rsidRPr="00474953">
        <w:rPr>
          <w:rFonts w:cs="Arial"/>
        </w:rPr>
        <w:t>:</w:t>
      </w:r>
    </w:p>
    <w:p w:rsidR="00C031CA" w:rsidRPr="00C031CA" w:rsidRDefault="00C031CA" w:rsidP="00863A1C">
      <w:pPr>
        <w:tabs>
          <w:tab w:val="left" w:pos="9360"/>
        </w:tabs>
        <w:ind w:right="-5" w:firstLine="720"/>
        <w:jc w:val="both"/>
        <w:outlineLvl w:val="2"/>
        <w:rPr>
          <w:rFonts w:cs="Arial"/>
        </w:rPr>
      </w:pPr>
      <w:r w:rsidRPr="00C031CA">
        <w:rPr>
          <w:rFonts w:cs="Arial"/>
        </w:rPr>
        <w:t>1) пункт 3 изложить в следующей редакции:</w:t>
      </w:r>
    </w:p>
    <w:p w:rsidR="007C3D0F" w:rsidRPr="007C3D0F" w:rsidRDefault="006D67EE" w:rsidP="00145566">
      <w:pPr>
        <w:pStyle w:val="a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A26885">
        <w:rPr>
          <w:sz w:val="26"/>
          <w:szCs w:val="26"/>
        </w:rPr>
        <w:t>«</w:t>
      </w:r>
      <w:r w:rsidR="004B691A">
        <w:rPr>
          <w:sz w:val="26"/>
          <w:szCs w:val="26"/>
        </w:rPr>
        <w:t>3.</w:t>
      </w:r>
      <w:r w:rsidR="007C3D0F" w:rsidRPr="007C3D0F">
        <w:rPr>
          <w:sz w:val="26"/>
          <w:szCs w:val="26"/>
        </w:rPr>
        <w:t xml:space="preserve"> </w:t>
      </w:r>
      <w:r w:rsidR="007C3D0F" w:rsidRPr="007C3D0F">
        <w:rPr>
          <w:color w:val="000000"/>
          <w:sz w:val="26"/>
          <w:szCs w:val="26"/>
        </w:rPr>
        <w:t xml:space="preserve">Муниципальный контроль на автомобильном транспорте осуществляется </w:t>
      </w:r>
      <w:r w:rsidR="00C031CA">
        <w:rPr>
          <w:color w:val="000000"/>
          <w:sz w:val="26"/>
          <w:szCs w:val="26"/>
        </w:rPr>
        <w:t>К</w:t>
      </w:r>
      <w:r w:rsidR="007C3D0F">
        <w:rPr>
          <w:color w:val="000000"/>
          <w:sz w:val="26"/>
          <w:szCs w:val="26"/>
        </w:rPr>
        <w:t>омитетом жилищно-коммунального хозяйства и строительства администрации Бейского района Республики Хакасия</w:t>
      </w:r>
      <w:r w:rsidR="007C3D0F" w:rsidRPr="007C3D0F">
        <w:rPr>
          <w:color w:val="000000"/>
          <w:sz w:val="26"/>
          <w:szCs w:val="26"/>
        </w:rPr>
        <w:t xml:space="preserve"> (далее – контрольный орган).</w:t>
      </w:r>
    </w:p>
    <w:p w:rsidR="007C3D0F" w:rsidRDefault="00145566" w:rsidP="00145566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C3D0F" w:rsidRPr="007C3D0F">
        <w:rPr>
          <w:color w:val="000000"/>
          <w:sz w:val="26"/>
          <w:szCs w:val="26"/>
        </w:rPr>
        <w:t>Руководство деятельностью по осуществлению муниципального контроля на автомобильном транспорте осуществляет руководитель контрольного органа.</w:t>
      </w:r>
      <w:r w:rsidR="00474953">
        <w:rPr>
          <w:color w:val="000000"/>
          <w:sz w:val="26"/>
          <w:szCs w:val="26"/>
        </w:rPr>
        <w:t>»;</w:t>
      </w:r>
    </w:p>
    <w:p w:rsidR="00A26885" w:rsidRDefault="00711FD6" w:rsidP="00E91FF5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2)</w:t>
      </w:r>
      <w:r w:rsidR="00A26885">
        <w:rPr>
          <w:color w:val="000000"/>
          <w:sz w:val="26"/>
          <w:szCs w:val="26"/>
        </w:rPr>
        <w:t xml:space="preserve"> </w:t>
      </w:r>
      <w:r w:rsidR="00836C0F">
        <w:rPr>
          <w:color w:val="000000"/>
          <w:sz w:val="26"/>
          <w:szCs w:val="26"/>
        </w:rPr>
        <w:t>подпункты 2-4 пункта 4 изложить в следующей редакции:</w:t>
      </w:r>
    </w:p>
    <w:p w:rsidR="00A26885" w:rsidRDefault="00A26885" w:rsidP="00E91FF5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«</w:t>
      </w:r>
      <w:r w:rsidR="00C740C1">
        <w:rPr>
          <w:color w:val="000000"/>
          <w:sz w:val="26"/>
          <w:szCs w:val="26"/>
        </w:rPr>
        <w:t>2</w:t>
      </w:r>
      <w:r w:rsidR="0047495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председатель</w:t>
      </w:r>
      <w:r w:rsidR="008E39A8">
        <w:rPr>
          <w:color w:val="000000"/>
          <w:sz w:val="26"/>
          <w:szCs w:val="26"/>
        </w:rPr>
        <w:t xml:space="preserve"> </w:t>
      </w:r>
      <w:r w:rsidR="00836C0F">
        <w:rPr>
          <w:color w:val="000000"/>
          <w:sz w:val="26"/>
          <w:szCs w:val="26"/>
        </w:rPr>
        <w:t>контрольного органа</w:t>
      </w:r>
      <w:r>
        <w:rPr>
          <w:color w:val="000000"/>
          <w:sz w:val="26"/>
          <w:szCs w:val="26"/>
        </w:rPr>
        <w:t>;</w:t>
      </w:r>
    </w:p>
    <w:p w:rsidR="00A26885" w:rsidRDefault="00C740C1" w:rsidP="00E91FF5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</w:t>
      </w:r>
      <w:r w:rsidR="00474953">
        <w:rPr>
          <w:color w:val="000000"/>
          <w:sz w:val="26"/>
          <w:szCs w:val="26"/>
        </w:rPr>
        <w:t xml:space="preserve">) </w:t>
      </w:r>
      <w:r w:rsidR="00A26885">
        <w:rPr>
          <w:color w:val="000000"/>
          <w:sz w:val="26"/>
          <w:szCs w:val="26"/>
        </w:rPr>
        <w:t>начальник отдела</w:t>
      </w:r>
      <w:r w:rsidR="003B5402">
        <w:rPr>
          <w:color w:val="000000"/>
          <w:sz w:val="26"/>
          <w:szCs w:val="26"/>
        </w:rPr>
        <w:t xml:space="preserve"> жилищно-коммунального хозяйства</w:t>
      </w:r>
      <w:r w:rsidR="00A26885">
        <w:rPr>
          <w:color w:val="000000"/>
          <w:sz w:val="26"/>
          <w:szCs w:val="26"/>
        </w:rPr>
        <w:t xml:space="preserve"> </w:t>
      </w:r>
      <w:r w:rsidR="00BA3C25">
        <w:rPr>
          <w:color w:val="000000"/>
          <w:sz w:val="26"/>
          <w:szCs w:val="26"/>
        </w:rPr>
        <w:t>контрольного органа</w:t>
      </w:r>
      <w:r w:rsidR="00052E51">
        <w:rPr>
          <w:color w:val="000000"/>
          <w:sz w:val="26"/>
          <w:szCs w:val="26"/>
        </w:rPr>
        <w:t>;</w:t>
      </w:r>
    </w:p>
    <w:p w:rsidR="00052E51" w:rsidRDefault="00052E51" w:rsidP="00E91FF5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40C1">
        <w:rPr>
          <w:color w:val="000000"/>
          <w:sz w:val="26"/>
          <w:szCs w:val="26"/>
        </w:rPr>
        <w:t>4</w:t>
      </w:r>
      <w:r w:rsidR="0047495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начальник </w:t>
      </w:r>
      <w:r w:rsidR="00E00BCA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троит</w:t>
      </w:r>
      <w:r w:rsidR="00E00BCA">
        <w:rPr>
          <w:color w:val="000000"/>
          <w:sz w:val="26"/>
          <w:szCs w:val="26"/>
        </w:rPr>
        <w:t xml:space="preserve">ельного отдела </w:t>
      </w:r>
      <w:r w:rsidR="00BA3C25">
        <w:rPr>
          <w:color w:val="000000"/>
          <w:sz w:val="26"/>
          <w:szCs w:val="26"/>
        </w:rPr>
        <w:t>контрольного органа</w:t>
      </w:r>
      <w:r w:rsidR="00E00BCA">
        <w:rPr>
          <w:color w:val="000000"/>
          <w:sz w:val="26"/>
          <w:szCs w:val="26"/>
        </w:rPr>
        <w:t>.</w:t>
      </w:r>
      <w:r w:rsidR="009E0D82">
        <w:rPr>
          <w:color w:val="000000"/>
          <w:sz w:val="26"/>
          <w:szCs w:val="26"/>
        </w:rPr>
        <w:t>»</w:t>
      </w:r>
      <w:r w:rsidR="00474953">
        <w:rPr>
          <w:color w:val="000000"/>
          <w:sz w:val="26"/>
          <w:szCs w:val="26"/>
        </w:rPr>
        <w:t>;</w:t>
      </w:r>
    </w:p>
    <w:p w:rsidR="009E0D82" w:rsidRPr="00A26885" w:rsidRDefault="009E0D82" w:rsidP="00E91FF5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3)</w:t>
      </w:r>
      <w:r w:rsidR="00E156A9">
        <w:rPr>
          <w:color w:val="000000"/>
          <w:sz w:val="26"/>
          <w:szCs w:val="26"/>
        </w:rPr>
        <w:t xml:space="preserve"> пункт 42 признать утратившим силу. </w:t>
      </w:r>
    </w:p>
    <w:p w:rsidR="00052E51" w:rsidRPr="00052E51" w:rsidRDefault="00052E51" w:rsidP="00052E51">
      <w:pPr>
        <w:autoSpaceDE w:val="0"/>
        <w:autoSpaceDN w:val="0"/>
        <w:adjustRightInd w:val="0"/>
        <w:ind w:firstLine="540"/>
        <w:jc w:val="both"/>
      </w:pPr>
      <w:r w:rsidRPr="00052E51">
        <w:tab/>
        <w:t>2. Направить решение Главе Бейского района для подписания и опубликования.</w:t>
      </w:r>
    </w:p>
    <w:p w:rsidR="00052E51" w:rsidRPr="00052E51" w:rsidRDefault="00052E51" w:rsidP="00052E51">
      <w:pPr>
        <w:autoSpaceDE w:val="0"/>
        <w:autoSpaceDN w:val="0"/>
        <w:adjustRightInd w:val="0"/>
        <w:ind w:firstLine="720"/>
        <w:jc w:val="both"/>
      </w:pPr>
      <w:r w:rsidRPr="00052E51">
        <w:rPr>
          <w:color w:val="000000"/>
        </w:rPr>
        <w:lastRenderedPageBreak/>
        <w:t xml:space="preserve">3. </w:t>
      </w:r>
      <w:r w:rsidRPr="00052E51">
        <w:t>Настоящее решение вступает в силу со дня его официального опубликования в газете «Саянская заря».</w:t>
      </w:r>
    </w:p>
    <w:p w:rsidR="00052E51" w:rsidRPr="00052E51" w:rsidRDefault="00052E51" w:rsidP="00052E51">
      <w:pPr>
        <w:shd w:val="clear" w:color="auto" w:fill="FFFFFF"/>
        <w:tabs>
          <w:tab w:val="left" w:pos="993"/>
        </w:tabs>
        <w:jc w:val="both"/>
      </w:pPr>
      <w:r w:rsidRPr="00052E51">
        <w:t xml:space="preserve">           4.</w:t>
      </w:r>
      <w:r w:rsidRPr="00052E51">
        <w:tab/>
        <w:t xml:space="preserve">Контроль за исполнением решения возложить на постоянную комиссию мандатную и по вопросам </w:t>
      </w:r>
      <w:proofErr w:type="gramStart"/>
      <w:r w:rsidRPr="00052E51">
        <w:t>законности  и</w:t>
      </w:r>
      <w:proofErr w:type="gramEnd"/>
      <w:r w:rsidRPr="00052E51">
        <w:t xml:space="preserve"> правопорядка (Зайцев В.О.).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852F61" w:rsidRPr="00B226D9" w:rsidTr="000310D1">
        <w:tc>
          <w:tcPr>
            <w:tcW w:w="4783" w:type="dxa"/>
          </w:tcPr>
          <w:p w:rsidR="00852F61" w:rsidRPr="00B226D9" w:rsidRDefault="00852F61" w:rsidP="00852F61">
            <w:pPr>
              <w:jc w:val="both"/>
            </w:pPr>
          </w:p>
        </w:tc>
        <w:tc>
          <w:tcPr>
            <w:tcW w:w="4685" w:type="dxa"/>
          </w:tcPr>
          <w:p w:rsidR="00852F61" w:rsidRPr="00B226D9" w:rsidRDefault="00852F61" w:rsidP="00852F61">
            <w:pPr>
              <w:jc w:val="right"/>
            </w:pPr>
          </w:p>
        </w:tc>
      </w:tr>
      <w:tr w:rsidR="00273B4F" w:rsidRPr="00B226D9" w:rsidTr="000310D1">
        <w:tc>
          <w:tcPr>
            <w:tcW w:w="4783" w:type="dxa"/>
          </w:tcPr>
          <w:p w:rsidR="00273B4F" w:rsidRPr="00B226D9" w:rsidRDefault="00273B4F" w:rsidP="00852F61">
            <w:pPr>
              <w:jc w:val="both"/>
            </w:pPr>
          </w:p>
        </w:tc>
        <w:tc>
          <w:tcPr>
            <w:tcW w:w="4685" w:type="dxa"/>
          </w:tcPr>
          <w:p w:rsidR="00273B4F" w:rsidRPr="00B226D9" w:rsidRDefault="00273B4F" w:rsidP="00852F61">
            <w:pPr>
              <w:jc w:val="right"/>
            </w:pPr>
          </w:p>
        </w:tc>
      </w:tr>
      <w:tr w:rsidR="00A3593E" w:rsidRPr="00B226D9" w:rsidTr="000310D1">
        <w:tc>
          <w:tcPr>
            <w:tcW w:w="4783" w:type="dxa"/>
          </w:tcPr>
          <w:p w:rsidR="00A3593E" w:rsidRPr="00B226D9" w:rsidRDefault="00A3593E" w:rsidP="00852F61">
            <w:pPr>
              <w:jc w:val="both"/>
            </w:pPr>
          </w:p>
        </w:tc>
        <w:tc>
          <w:tcPr>
            <w:tcW w:w="4685" w:type="dxa"/>
          </w:tcPr>
          <w:p w:rsidR="00A3593E" w:rsidRPr="00B226D9" w:rsidRDefault="00A3593E" w:rsidP="00852F61">
            <w:pPr>
              <w:jc w:val="right"/>
            </w:pPr>
          </w:p>
        </w:tc>
      </w:tr>
      <w:tr w:rsidR="00852F61" w:rsidRPr="00B226D9" w:rsidTr="000310D1">
        <w:tc>
          <w:tcPr>
            <w:tcW w:w="4783" w:type="dxa"/>
          </w:tcPr>
          <w:p w:rsidR="00852F61" w:rsidRPr="00B226D9" w:rsidRDefault="00852F61" w:rsidP="00852F61">
            <w:pPr>
              <w:jc w:val="both"/>
            </w:pPr>
            <w:r w:rsidRPr="00B226D9">
              <w:t xml:space="preserve">Председатель </w:t>
            </w:r>
          </w:p>
          <w:p w:rsidR="004105D8" w:rsidRPr="00B226D9" w:rsidRDefault="00852F61" w:rsidP="00852F61">
            <w:pPr>
              <w:jc w:val="both"/>
            </w:pPr>
            <w:r w:rsidRPr="00B226D9">
              <w:t>Совета депутатов</w:t>
            </w:r>
            <w:r w:rsidR="00AC08BB" w:rsidRPr="00B226D9">
              <w:t xml:space="preserve"> </w:t>
            </w:r>
          </w:p>
          <w:p w:rsidR="00852F61" w:rsidRPr="00B226D9" w:rsidRDefault="00852F61" w:rsidP="00852F61">
            <w:pPr>
              <w:jc w:val="both"/>
            </w:pPr>
            <w:r w:rsidRPr="00B226D9">
              <w:t>Бейского района</w:t>
            </w:r>
          </w:p>
        </w:tc>
        <w:tc>
          <w:tcPr>
            <w:tcW w:w="4685" w:type="dxa"/>
          </w:tcPr>
          <w:p w:rsidR="00852F61" w:rsidRPr="00B226D9" w:rsidRDefault="00852F61" w:rsidP="00852F61">
            <w:pPr>
              <w:jc w:val="right"/>
            </w:pPr>
          </w:p>
          <w:p w:rsidR="004105D8" w:rsidRPr="00B226D9" w:rsidRDefault="004105D8" w:rsidP="00831129">
            <w:pPr>
              <w:jc w:val="right"/>
            </w:pPr>
          </w:p>
          <w:p w:rsidR="00852F61" w:rsidRPr="00B226D9" w:rsidRDefault="00852F61" w:rsidP="00831129">
            <w:pPr>
              <w:jc w:val="right"/>
            </w:pPr>
            <w:r w:rsidRPr="00B226D9">
              <w:t>Г.М. Котельникова</w:t>
            </w:r>
          </w:p>
        </w:tc>
      </w:tr>
      <w:tr w:rsidR="00831129" w:rsidRPr="00B226D9" w:rsidTr="000310D1">
        <w:tc>
          <w:tcPr>
            <w:tcW w:w="4783" w:type="dxa"/>
          </w:tcPr>
          <w:p w:rsidR="00831129" w:rsidRPr="00B226D9" w:rsidRDefault="00831129" w:rsidP="00852F61">
            <w:pPr>
              <w:jc w:val="both"/>
            </w:pPr>
          </w:p>
        </w:tc>
        <w:tc>
          <w:tcPr>
            <w:tcW w:w="4685" w:type="dxa"/>
          </w:tcPr>
          <w:p w:rsidR="00831129" w:rsidRPr="00B226D9" w:rsidRDefault="00831129" w:rsidP="00852F61">
            <w:pPr>
              <w:jc w:val="right"/>
            </w:pPr>
          </w:p>
        </w:tc>
      </w:tr>
      <w:tr w:rsidR="00831129" w:rsidRPr="00B226D9" w:rsidTr="000310D1">
        <w:tc>
          <w:tcPr>
            <w:tcW w:w="4783" w:type="dxa"/>
          </w:tcPr>
          <w:p w:rsidR="00831129" w:rsidRPr="00B226D9" w:rsidRDefault="00831129" w:rsidP="00852F61">
            <w:pPr>
              <w:jc w:val="both"/>
            </w:pPr>
            <w:r w:rsidRPr="00B226D9">
              <w:t>Глава Бейского района</w:t>
            </w:r>
          </w:p>
        </w:tc>
        <w:tc>
          <w:tcPr>
            <w:tcW w:w="4685" w:type="dxa"/>
          </w:tcPr>
          <w:p w:rsidR="00831129" w:rsidRPr="00B226D9" w:rsidRDefault="00831129" w:rsidP="00852F61">
            <w:pPr>
              <w:jc w:val="right"/>
            </w:pPr>
            <w:r w:rsidRPr="00B226D9">
              <w:t>И.Н. Стряпков</w:t>
            </w:r>
          </w:p>
        </w:tc>
      </w:tr>
    </w:tbl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Pr="00B226D9" w:rsidRDefault="004105D8" w:rsidP="00831129">
      <w:pPr>
        <w:spacing w:line="276" w:lineRule="auto"/>
        <w:ind w:left="7080" w:firstLine="709"/>
        <w:jc w:val="right"/>
      </w:pPr>
    </w:p>
    <w:p w:rsidR="004105D8" w:rsidRDefault="004105D8" w:rsidP="00831129">
      <w:pPr>
        <w:spacing w:line="276" w:lineRule="auto"/>
        <w:ind w:left="7080" w:firstLine="709"/>
        <w:jc w:val="right"/>
        <w:rPr>
          <w:lang w:val="en-US"/>
        </w:rPr>
      </w:pPr>
    </w:p>
    <w:p w:rsidR="00801A21" w:rsidRDefault="00801A21" w:rsidP="00831129">
      <w:pPr>
        <w:spacing w:line="276" w:lineRule="auto"/>
        <w:ind w:left="7080" w:firstLine="709"/>
        <w:jc w:val="right"/>
        <w:rPr>
          <w:lang w:val="en-US"/>
        </w:rPr>
      </w:pPr>
    </w:p>
    <w:p w:rsidR="00801A21" w:rsidRDefault="00801A21" w:rsidP="00831129">
      <w:pPr>
        <w:spacing w:line="276" w:lineRule="auto"/>
        <w:ind w:left="7080" w:firstLine="709"/>
        <w:jc w:val="right"/>
        <w:rPr>
          <w:lang w:val="en-US"/>
        </w:rPr>
      </w:pPr>
    </w:p>
    <w:p w:rsidR="00801A21" w:rsidRPr="00801A21" w:rsidRDefault="00801A21" w:rsidP="00831129">
      <w:pPr>
        <w:spacing w:line="276" w:lineRule="auto"/>
        <w:ind w:left="7080" w:firstLine="709"/>
        <w:jc w:val="right"/>
        <w:rPr>
          <w:lang w:val="en-US"/>
        </w:rPr>
      </w:pPr>
    </w:p>
    <w:p w:rsidR="004105D8" w:rsidRDefault="004105D8" w:rsidP="00831129">
      <w:pPr>
        <w:spacing w:line="276" w:lineRule="auto"/>
        <w:ind w:left="7080" w:firstLine="709"/>
        <w:jc w:val="right"/>
      </w:pPr>
    </w:p>
    <w:p w:rsidR="00474953" w:rsidRDefault="00474953" w:rsidP="00831129">
      <w:pPr>
        <w:spacing w:line="276" w:lineRule="auto"/>
        <w:ind w:left="7080" w:firstLine="709"/>
        <w:jc w:val="right"/>
      </w:pPr>
    </w:p>
    <w:p w:rsidR="00474953" w:rsidRDefault="00474953" w:rsidP="00831129">
      <w:pPr>
        <w:spacing w:line="276" w:lineRule="auto"/>
        <w:ind w:left="7080" w:firstLine="709"/>
        <w:jc w:val="right"/>
      </w:pPr>
    </w:p>
    <w:p w:rsidR="00474953" w:rsidRDefault="00474953" w:rsidP="00831129">
      <w:pPr>
        <w:spacing w:line="276" w:lineRule="auto"/>
        <w:ind w:left="7080" w:firstLine="709"/>
        <w:jc w:val="right"/>
      </w:pPr>
    </w:p>
    <w:p w:rsidR="00474953" w:rsidRDefault="00474953" w:rsidP="00831129">
      <w:pPr>
        <w:spacing w:line="276" w:lineRule="auto"/>
        <w:ind w:left="7080" w:firstLine="709"/>
        <w:jc w:val="right"/>
      </w:pPr>
    </w:p>
    <w:p w:rsidR="00474953" w:rsidRDefault="00474953" w:rsidP="00831129">
      <w:pPr>
        <w:spacing w:line="276" w:lineRule="auto"/>
        <w:ind w:left="7080" w:firstLine="709"/>
        <w:jc w:val="right"/>
      </w:pPr>
    </w:p>
    <w:p w:rsidR="00474953" w:rsidRDefault="00474953" w:rsidP="00831129">
      <w:pPr>
        <w:spacing w:line="276" w:lineRule="auto"/>
        <w:ind w:left="7080" w:firstLine="709"/>
        <w:jc w:val="right"/>
      </w:pPr>
    </w:p>
    <w:p w:rsidR="00474953" w:rsidRPr="00B226D9" w:rsidRDefault="00474953" w:rsidP="00831129">
      <w:pPr>
        <w:spacing w:line="276" w:lineRule="auto"/>
        <w:ind w:left="7080" w:firstLine="709"/>
        <w:jc w:val="right"/>
      </w:pPr>
    </w:p>
    <w:p w:rsidR="00831129" w:rsidRPr="004B3470" w:rsidRDefault="00831129" w:rsidP="00445504">
      <w:pPr>
        <w:spacing w:line="276" w:lineRule="auto"/>
        <w:ind w:firstLine="567"/>
        <w:jc w:val="center"/>
        <w:rPr>
          <w:color w:val="000000"/>
        </w:rPr>
      </w:pPr>
    </w:p>
    <w:sectPr w:rsidR="00831129" w:rsidRPr="004B3470" w:rsidSect="00445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3808"/>
    <w:rsid w:val="00014700"/>
    <w:rsid w:val="000310D1"/>
    <w:rsid w:val="0003401A"/>
    <w:rsid w:val="00052E51"/>
    <w:rsid w:val="00063813"/>
    <w:rsid w:val="000B435C"/>
    <w:rsid w:val="000B6C8D"/>
    <w:rsid w:val="000D5BF3"/>
    <w:rsid w:val="001001BD"/>
    <w:rsid w:val="001066E4"/>
    <w:rsid w:val="001122EA"/>
    <w:rsid w:val="00126574"/>
    <w:rsid w:val="00132C62"/>
    <w:rsid w:val="00145566"/>
    <w:rsid w:val="00162274"/>
    <w:rsid w:val="00190631"/>
    <w:rsid w:val="001B426B"/>
    <w:rsid w:val="001D23CF"/>
    <w:rsid w:val="001E31FB"/>
    <w:rsid w:val="001F194A"/>
    <w:rsid w:val="001F26B4"/>
    <w:rsid w:val="00217EF9"/>
    <w:rsid w:val="00236B56"/>
    <w:rsid w:val="00262C1F"/>
    <w:rsid w:val="00265E28"/>
    <w:rsid w:val="002660DA"/>
    <w:rsid w:val="00273B4F"/>
    <w:rsid w:val="00284885"/>
    <w:rsid w:val="00284CDA"/>
    <w:rsid w:val="002A5A25"/>
    <w:rsid w:val="002B788A"/>
    <w:rsid w:val="002E5ED8"/>
    <w:rsid w:val="00326028"/>
    <w:rsid w:val="003825D8"/>
    <w:rsid w:val="003B5402"/>
    <w:rsid w:val="003B7065"/>
    <w:rsid w:val="003C42FA"/>
    <w:rsid w:val="003E324B"/>
    <w:rsid w:val="003E75BA"/>
    <w:rsid w:val="004105D8"/>
    <w:rsid w:val="00445504"/>
    <w:rsid w:val="00474953"/>
    <w:rsid w:val="00484D9D"/>
    <w:rsid w:val="004B3B0F"/>
    <w:rsid w:val="004B691A"/>
    <w:rsid w:val="004C0F19"/>
    <w:rsid w:val="004D4E12"/>
    <w:rsid w:val="005101DF"/>
    <w:rsid w:val="00540511"/>
    <w:rsid w:val="0055018C"/>
    <w:rsid w:val="00555737"/>
    <w:rsid w:val="00563337"/>
    <w:rsid w:val="0056488B"/>
    <w:rsid w:val="005839CF"/>
    <w:rsid w:val="005975B5"/>
    <w:rsid w:val="005D2380"/>
    <w:rsid w:val="006037CC"/>
    <w:rsid w:val="00660682"/>
    <w:rsid w:val="00661451"/>
    <w:rsid w:val="006764C8"/>
    <w:rsid w:val="0067751F"/>
    <w:rsid w:val="006839A2"/>
    <w:rsid w:val="006848C0"/>
    <w:rsid w:val="0069763B"/>
    <w:rsid w:val="006A1153"/>
    <w:rsid w:val="006C7187"/>
    <w:rsid w:val="006D3A0B"/>
    <w:rsid w:val="006D67EE"/>
    <w:rsid w:val="00711FD6"/>
    <w:rsid w:val="00746B55"/>
    <w:rsid w:val="00750C1D"/>
    <w:rsid w:val="00766875"/>
    <w:rsid w:val="00771391"/>
    <w:rsid w:val="00772D27"/>
    <w:rsid w:val="007A37F7"/>
    <w:rsid w:val="007C3D0F"/>
    <w:rsid w:val="007C7CBB"/>
    <w:rsid w:val="00801A21"/>
    <w:rsid w:val="00803E78"/>
    <w:rsid w:val="00805540"/>
    <w:rsid w:val="00831129"/>
    <w:rsid w:val="00832850"/>
    <w:rsid w:val="00836C0F"/>
    <w:rsid w:val="00852F61"/>
    <w:rsid w:val="00860C12"/>
    <w:rsid w:val="00861A3B"/>
    <w:rsid w:val="00863850"/>
    <w:rsid w:val="00863A1C"/>
    <w:rsid w:val="00866E4A"/>
    <w:rsid w:val="00872CBE"/>
    <w:rsid w:val="0089708B"/>
    <w:rsid w:val="008A4F3B"/>
    <w:rsid w:val="008C0588"/>
    <w:rsid w:val="008D4758"/>
    <w:rsid w:val="008E39A8"/>
    <w:rsid w:val="008F0814"/>
    <w:rsid w:val="008F5AE4"/>
    <w:rsid w:val="0090582F"/>
    <w:rsid w:val="00936FEA"/>
    <w:rsid w:val="009527A0"/>
    <w:rsid w:val="00984ADE"/>
    <w:rsid w:val="009C0A7C"/>
    <w:rsid w:val="009E0D82"/>
    <w:rsid w:val="009F3E21"/>
    <w:rsid w:val="009F7C89"/>
    <w:rsid w:val="00A178E1"/>
    <w:rsid w:val="00A26885"/>
    <w:rsid w:val="00A3593E"/>
    <w:rsid w:val="00A503C1"/>
    <w:rsid w:val="00A702C7"/>
    <w:rsid w:val="00A808DA"/>
    <w:rsid w:val="00AB3ED0"/>
    <w:rsid w:val="00AC08BB"/>
    <w:rsid w:val="00B16B52"/>
    <w:rsid w:val="00B226D9"/>
    <w:rsid w:val="00B76189"/>
    <w:rsid w:val="00BA3C25"/>
    <w:rsid w:val="00C031CA"/>
    <w:rsid w:val="00C473FF"/>
    <w:rsid w:val="00C70952"/>
    <w:rsid w:val="00C740C1"/>
    <w:rsid w:val="00C750E3"/>
    <w:rsid w:val="00C9739E"/>
    <w:rsid w:val="00CD4077"/>
    <w:rsid w:val="00CE2D0B"/>
    <w:rsid w:val="00CF33C5"/>
    <w:rsid w:val="00D04501"/>
    <w:rsid w:val="00D2483D"/>
    <w:rsid w:val="00D25C2A"/>
    <w:rsid w:val="00D63097"/>
    <w:rsid w:val="00D658D9"/>
    <w:rsid w:val="00DA4DB3"/>
    <w:rsid w:val="00DF1633"/>
    <w:rsid w:val="00E00BCA"/>
    <w:rsid w:val="00E10F7C"/>
    <w:rsid w:val="00E156A9"/>
    <w:rsid w:val="00E20EA6"/>
    <w:rsid w:val="00E24200"/>
    <w:rsid w:val="00E3292F"/>
    <w:rsid w:val="00E65084"/>
    <w:rsid w:val="00E87499"/>
    <w:rsid w:val="00E91FF5"/>
    <w:rsid w:val="00EC13F7"/>
    <w:rsid w:val="00EC1BBD"/>
    <w:rsid w:val="00F15E89"/>
    <w:rsid w:val="00F53529"/>
    <w:rsid w:val="00F60F3C"/>
    <w:rsid w:val="00F60FDF"/>
    <w:rsid w:val="00F81AC1"/>
    <w:rsid w:val="00F824F9"/>
    <w:rsid w:val="00F83679"/>
    <w:rsid w:val="00F84343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B1DB-6A87-497F-8AEA-2FE217F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831129"/>
    <w:rPr>
      <w:rFonts w:cs="Times New Roman"/>
      <w:color w:val="0000FF"/>
      <w:u w:val="single"/>
    </w:rPr>
  </w:style>
  <w:style w:type="paragraph" w:customStyle="1" w:styleId="ConsPlusTitle">
    <w:name w:val="ConsPlusTitle"/>
    <w:rsid w:val="0083112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rsid w:val="0083112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831129"/>
    <w:pPr>
      <w:ind w:firstLine="720"/>
      <w:jc w:val="both"/>
    </w:pPr>
    <w:rPr>
      <w:rFonts w:ascii="Arial" w:hAnsi="Arial" w:cs="Arial"/>
    </w:rPr>
  </w:style>
  <w:style w:type="paragraph" w:customStyle="1" w:styleId="1">
    <w:name w:val="Без интервала1"/>
    <w:rsid w:val="0083112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6">
    <w:name w:val="footnote text"/>
    <w:basedOn w:val="a"/>
    <w:link w:val="a7"/>
    <w:rsid w:val="00831129"/>
    <w:rPr>
      <w:sz w:val="20"/>
      <w:szCs w:val="20"/>
    </w:rPr>
  </w:style>
  <w:style w:type="character" w:customStyle="1" w:styleId="a7">
    <w:name w:val="Текст сноски Знак"/>
    <w:link w:val="a6"/>
    <w:locked/>
    <w:rsid w:val="00831129"/>
    <w:rPr>
      <w:lang w:val="ru-RU" w:eastAsia="ru-RU" w:bidi="ar-SA"/>
    </w:rPr>
  </w:style>
  <w:style w:type="character" w:customStyle="1" w:styleId="a8">
    <w:name w:val="Абзац списка Знак"/>
    <w:link w:val="ListParagraph"/>
    <w:locked/>
    <w:rsid w:val="00831129"/>
    <w:rPr>
      <w:rFonts w:ascii="Arial" w:hAnsi="Arial"/>
      <w:lang w:bidi="ar-SA"/>
    </w:rPr>
  </w:style>
  <w:style w:type="paragraph" w:customStyle="1" w:styleId="ListParagraph">
    <w:name w:val="List Paragraph"/>
    <w:basedOn w:val="a"/>
    <w:link w:val="a8"/>
    <w:rsid w:val="00831129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paragraph" w:customStyle="1" w:styleId="1TimesNewRoman">
    <w:name w:val="Без интервала1 + Times New Roman"/>
    <w:aliases w:val="14 пт,Черный"/>
    <w:basedOn w:val="a"/>
    <w:rsid w:val="00F60F3C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  <w:style w:type="paragraph" w:styleId="a9">
    <w:name w:val="Balloon Text"/>
    <w:basedOn w:val="a"/>
    <w:link w:val="aa"/>
    <w:rsid w:val="0056488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648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C3D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2022-11-25T02:10:00Z</cp:lastPrinted>
  <dcterms:created xsi:type="dcterms:W3CDTF">2022-11-30T03:36:00Z</dcterms:created>
  <dcterms:modified xsi:type="dcterms:W3CDTF">2022-11-30T03:36:00Z</dcterms:modified>
</cp:coreProperties>
</file>