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ED" w:rsidRPr="00C95F58" w:rsidRDefault="00A86AED" w:rsidP="00A86AED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>В Комиссию по отбору субъектов малого и среднего предпринимательства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Бейский район</w:t>
      </w:r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предоставления субсидий (грантов)</w:t>
      </w:r>
    </w:p>
    <w:p w:rsidR="00700E32" w:rsidRPr="00C95F58" w:rsidRDefault="00700E32" w:rsidP="00700E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0E5C" w:rsidRDefault="00C90E5C" w:rsidP="00700E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29DA" w:rsidRPr="00E020F3" w:rsidRDefault="00CB29DA" w:rsidP="00CB2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CB29DA" w:rsidRDefault="00CB29DA" w:rsidP="00CB29DA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44E">
        <w:rPr>
          <w:rFonts w:ascii="Times New Roman" w:hAnsi="Times New Roman"/>
          <w:sz w:val="26"/>
          <w:szCs w:val="26"/>
          <w:lang w:eastAsia="ru-RU"/>
        </w:rPr>
        <w:t xml:space="preserve">в сфере </w:t>
      </w:r>
      <w:r>
        <w:rPr>
          <w:rFonts w:ascii="Times New Roman" w:hAnsi="Times New Roman"/>
          <w:sz w:val="26"/>
          <w:szCs w:val="26"/>
          <w:lang w:eastAsia="ru-RU"/>
        </w:rPr>
        <w:t>предпринимательской деятельности</w:t>
      </w: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  <w:b/>
        </w:rPr>
      </w:pPr>
      <w:r w:rsidRPr="008B0C53">
        <w:rPr>
          <w:rFonts w:ascii="Times New Roman" w:hAnsi="Times New Roman"/>
          <w:b/>
        </w:rPr>
        <w:t>_____________________________________________________________________________________</w:t>
      </w: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0C53">
        <w:rPr>
          <w:rFonts w:ascii="Times New Roman" w:hAnsi="Times New Roman"/>
          <w:b/>
          <w:sz w:val="18"/>
          <w:szCs w:val="18"/>
        </w:rPr>
        <w:t>(наименование проекта)</w:t>
      </w: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  <w:b/>
        </w:rPr>
      </w:pPr>
      <w:r w:rsidRPr="008B0C53">
        <w:rPr>
          <w:rFonts w:ascii="Times New Roman" w:hAnsi="Times New Roman"/>
          <w:b/>
        </w:rPr>
        <w:t>_____________________________________________________________________________________</w:t>
      </w: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CB29DA" w:rsidRPr="008B0C53" w:rsidTr="002B006E">
        <w:tc>
          <w:tcPr>
            <w:tcW w:w="4834" w:type="dxa"/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rPr>
                <w:rFonts w:ascii="Times New Roman" w:hAnsi="Times New Roman"/>
              </w:rPr>
            </w:pPr>
            <w:r w:rsidRPr="008B0C53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организации</w:t>
            </w:r>
            <w:r w:rsidRPr="008B0C53">
              <w:rPr>
                <w:rFonts w:ascii="Times New Roman" w:hAnsi="Times New Roman"/>
              </w:rPr>
              <w:t xml:space="preserve"> / ФИО индивидуального предпринимателя: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29DA" w:rsidRPr="008B0C53" w:rsidTr="002B006E">
        <w:tc>
          <w:tcPr>
            <w:tcW w:w="4834" w:type="dxa"/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rPr>
                <w:rFonts w:ascii="Times New Roman" w:hAnsi="Times New Roman"/>
              </w:rPr>
            </w:pPr>
            <w:r w:rsidRPr="008B0C53">
              <w:rPr>
                <w:rFonts w:ascii="Times New Roman" w:hAnsi="Times New Roman"/>
              </w:rPr>
              <w:t>Руководитель проекта (Ф.И.О.):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29DA" w:rsidRPr="008B0C53" w:rsidTr="002B006E">
        <w:tc>
          <w:tcPr>
            <w:tcW w:w="4834" w:type="dxa"/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rPr>
                <w:rFonts w:ascii="Times New Roman" w:hAnsi="Times New Roman"/>
              </w:rPr>
            </w:pPr>
            <w:r w:rsidRPr="008B0C53">
              <w:rPr>
                <w:rFonts w:ascii="Times New Roman" w:hAnsi="Times New Roman"/>
              </w:rPr>
              <w:t>Телефон: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29DA" w:rsidRPr="008B0C53" w:rsidTr="002B006E">
        <w:tc>
          <w:tcPr>
            <w:tcW w:w="4834" w:type="dxa"/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rPr>
                <w:rFonts w:ascii="Times New Roman" w:hAnsi="Times New Roman"/>
              </w:rPr>
            </w:pPr>
            <w:r w:rsidRPr="008B0C53">
              <w:rPr>
                <w:rFonts w:ascii="Times New Roman" w:hAnsi="Times New Roman"/>
              </w:rPr>
              <w:t>Сумма инвестиций, в т.ч: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29DA" w:rsidRPr="008B0C53" w:rsidTr="002B006E">
        <w:tc>
          <w:tcPr>
            <w:tcW w:w="4834" w:type="dxa"/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rPr>
                <w:rFonts w:ascii="Times New Roman" w:hAnsi="Times New Roman"/>
              </w:rPr>
            </w:pPr>
            <w:r w:rsidRPr="008B0C53">
              <w:rPr>
                <w:rFonts w:ascii="Times New Roman" w:hAnsi="Times New Roman"/>
              </w:rPr>
              <w:t xml:space="preserve">- средства гос. поддержки 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29DA" w:rsidRPr="008B0C53" w:rsidTr="002B006E">
        <w:tc>
          <w:tcPr>
            <w:tcW w:w="4834" w:type="dxa"/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rPr>
                <w:rFonts w:ascii="Times New Roman" w:hAnsi="Times New Roman"/>
              </w:rPr>
            </w:pPr>
            <w:r w:rsidRPr="008B0C53">
              <w:rPr>
                <w:rFonts w:ascii="Times New Roman" w:hAnsi="Times New Roman"/>
              </w:rPr>
              <w:t>- собственные средства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A" w:rsidRPr="008B0C53" w:rsidRDefault="00CB29DA" w:rsidP="002B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both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  <w:r w:rsidRPr="008B0C53">
        <w:rPr>
          <w:rFonts w:ascii="Times New Roman" w:hAnsi="Times New Roman"/>
        </w:rPr>
        <w:t>_________________________________</w:t>
      </w: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B0C53">
        <w:rPr>
          <w:rFonts w:ascii="Times New Roman" w:hAnsi="Times New Roman"/>
          <w:sz w:val="18"/>
          <w:szCs w:val="18"/>
        </w:rPr>
        <w:t>(наименование города, района (населенного пункта))</w:t>
      </w:r>
    </w:p>
    <w:p w:rsidR="00CB29DA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  <w:r w:rsidRPr="008B0C53">
        <w:rPr>
          <w:rFonts w:ascii="Times New Roman" w:hAnsi="Times New Roman"/>
        </w:rPr>
        <w:t>___.____.20___г.</w:t>
      </w: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F91A6C" w:rsidRDefault="00F91A6C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CB29DA" w:rsidRPr="008B0C53" w:rsidRDefault="00CB29DA" w:rsidP="00CB29DA">
      <w:pPr>
        <w:spacing w:after="0" w:line="240" w:lineRule="auto"/>
        <w:jc w:val="center"/>
        <w:rPr>
          <w:rFonts w:ascii="Times New Roman" w:hAnsi="Times New Roman"/>
        </w:rPr>
      </w:pPr>
    </w:p>
    <w:p w:rsidR="00EA06B6" w:rsidRPr="008B0C53" w:rsidRDefault="00EA06B6" w:rsidP="00EA06B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506"/>
      </w:tblGrid>
      <w:tr w:rsidR="00EA06B6" w:rsidRPr="00F91A6C" w:rsidTr="003C2456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F91A6C">
              <w:rPr>
                <w:rFonts w:ascii="Times New Roman" w:eastAsia="Times New Roman" w:hAnsi="Times New Roman"/>
                <w:b/>
                <w:lang w:eastAsia="ru-RU"/>
              </w:rPr>
              <w:t>. СВЕДЕНИЯ О ЗАЯВИТЕЛЕ</w:t>
            </w: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b/>
                <w:lang w:eastAsia="ru-RU"/>
              </w:rPr>
              <w:t>1. Данные о субъекте предпринимательства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6" w:rsidRPr="00F91A6C" w:rsidRDefault="00EA06B6" w:rsidP="003C2456">
            <w:pPr>
              <w:numPr>
                <w:ilvl w:val="0"/>
                <w:numId w:val="10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t xml:space="preserve">Наименование организации /индивидуального </w:t>
            </w:r>
            <w:r w:rsidRPr="00F91A6C">
              <w:rPr>
                <w:rFonts w:ascii="Times New Roman" w:eastAsia="Times New Roman" w:hAnsi="Times New Roman"/>
                <w:lang w:eastAsia="ru-RU"/>
              </w:rPr>
              <w:lastRenderedPageBreak/>
              <w:t>предпринимателя  в соответствии с учредительными документами (полное и сокращенное)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6" w:rsidRPr="00F91A6C" w:rsidRDefault="00EA06B6" w:rsidP="003C2456">
            <w:pPr>
              <w:numPr>
                <w:ilvl w:val="0"/>
                <w:numId w:val="10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lastRenderedPageBreak/>
              <w:t>ИНН, ОГРН/ОГРНИП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numPr>
                <w:ilvl w:val="0"/>
                <w:numId w:val="10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t>Система налогообложения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8D2F3D" w:rsidRDefault="00EA06B6" w:rsidP="003C2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F3D">
              <w:rPr>
                <w:rFonts w:ascii="Times New Roman" w:eastAsia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Общее описание</w:t>
            </w:r>
            <w:r w:rsidRPr="008D2F3D">
              <w:rPr>
                <w:rFonts w:ascii="Times New Roman" w:eastAsia="Times New Roman" w:hAnsi="Times New Roman"/>
                <w:b/>
                <w:lang w:eastAsia="ru-RU"/>
              </w:rPr>
              <w:t xml:space="preserve"> проекта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8D2F3D" w:rsidRDefault="00EA06B6" w:rsidP="003C245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F3D">
              <w:rPr>
                <w:rFonts w:ascii="Times New Roman" w:eastAsia="Times New Roman" w:hAnsi="Times New Roman"/>
                <w:b/>
                <w:lang w:eastAsia="ru-RU"/>
              </w:rPr>
              <w:t>Наименование проекта:</w:t>
            </w: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 Вид</w:t>
            </w:r>
            <w:r w:rsidRPr="008D2F3D">
              <w:rPr>
                <w:rFonts w:ascii="Times New Roman" w:eastAsia="Times New Roman" w:hAnsi="Times New Roman"/>
                <w:lang w:eastAsia="ru-RU"/>
              </w:rPr>
              <w:t xml:space="preserve"> деятельности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2.2. </w:t>
            </w:r>
            <w:r w:rsidRPr="008D2F3D">
              <w:rPr>
                <w:rFonts w:ascii="Times New Roman" w:eastAsia="Times New Roman" w:hAnsi="Times New Roman"/>
                <w:lang w:eastAsia="ru-RU"/>
              </w:rPr>
              <w:t>Цель проекта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  <w:r>
              <w:t xml:space="preserve"> </w:t>
            </w:r>
            <w:r w:rsidRPr="008D2F3D">
              <w:rPr>
                <w:rFonts w:ascii="Times New Roman" w:eastAsia="Times New Roman" w:hAnsi="Times New Roman"/>
                <w:lang w:eastAsia="ru-RU"/>
              </w:rPr>
              <w:t>Стадия проекта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8D2F3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D2F3D">
              <w:rPr>
                <w:rFonts w:ascii="Times New Roman" w:eastAsia="Times New Roman" w:hAnsi="Times New Roman"/>
                <w:lang w:eastAsia="ru-RU"/>
              </w:rPr>
              <w:t>- наличие идеи</w:t>
            </w:r>
          </w:p>
          <w:p w:rsidR="00EA06B6" w:rsidRPr="008D2F3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D2F3D">
              <w:rPr>
                <w:rFonts w:ascii="Times New Roman" w:eastAsia="Times New Roman" w:hAnsi="Times New Roman"/>
                <w:lang w:eastAsia="ru-RU"/>
              </w:rPr>
              <w:t>- поиск инвестиций</w:t>
            </w:r>
          </w:p>
          <w:p w:rsidR="00EA06B6" w:rsidRPr="008D2F3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D2F3D">
              <w:rPr>
                <w:rFonts w:ascii="Times New Roman" w:eastAsia="Times New Roman" w:hAnsi="Times New Roman"/>
                <w:lang w:eastAsia="ru-RU"/>
              </w:rPr>
              <w:t>- внедрение проекта</w:t>
            </w:r>
          </w:p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D2F3D">
              <w:rPr>
                <w:rFonts w:ascii="Times New Roman" w:eastAsia="Times New Roman" w:hAnsi="Times New Roman"/>
                <w:lang w:eastAsia="ru-RU"/>
              </w:rPr>
              <w:t>- расширение деятельности</w:t>
            </w: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2.4. </w:t>
            </w:r>
            <w:r w:rsidRPr="008D2F3D">
              <w:rPr>
                <w:rFonts w:ascii="Times New Roman" w:eastAsia="Times New Roman" w:hAnsi="Times New Roman"/>
                <w:lang w:eastAsia="ru-RU"/>
              </w:rPr>
              <w:t>Наименование предлагаемой к выпуску продукции/услуги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2.5. </w:t>
            </w:r>
            <w:r w:rsidRPr="008D2F3D">
              <w:rPr>
                <w:rFonts w:ascii="Times New Roman" w:eastAsia="Times New Roman" w:hAnsi="Times New Roman"/>
                <w:lang w:eastAsia="ru-RU"/>
              </w:rPr>
              <w:t>Общая стоимость проекта (руб.)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2.6.</w:t>
            </w:r>
            <w:r>
              <w:t xml:space="preserve"> 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Источники финансирования проекта (руб.)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85211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5211D">
              <w:rPr>
                <w:rFonts w:ascii="Times New Roman" w:eastAsia="Times New Roman" w:hAnsi="Times New Roman"/>
                <w:lang w:eastAsia="ru-RU"/>
              </w:rPr>
              <w:t>1) собственные средства _________________</w:t>
            </w:r>
          </w:p>
          <w:p w:rsidR="00EA06B6" w:rsidRPr="0085211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5211D">
              <w:rPr>
                <w:rFonts w:ascii="Times New Roman" w:eastAsia="Times New Roman" w:hAnsi="Times New Roman"/>
                <w:lang w:eastAsia="ru-RU"/>
              </w:rPr>
              <w:t>2) кредиты _____________________________</w:t>
            </w:r>
          </w:p>
          <w:p w:rsidR="00EA06B6" w:rsidRPr="0085211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5211D">
              <w:rPr>
                <w:rFonts w:ascii="Times New Roman" w:eastAsia="Times New Roman" w:hAnsi="Times New Roman"/>
                <w:lang w:eastAsia="ru-RU"/>
              </w:rPr>
              <w:t>3) займы частных лиц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EA06B6" w:rsidRPr="0085211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5211D">
              <w:rPr>
                <w:rFonts w:ascii="Times New Roman" w:eastAsia="Times New Roman" w:hAnsi="Times New Roman"/>
                <w:lang w:eastAsia="ru-RU"/>
              </w:rPr>
              <w:t>4) средства инвестора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EA06B6" w:rsidRPr="0085211D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5211D">
              <w:rPr>
                <w:rFonts w:ascii="Times New Roman" w:eastAsia="Times New Roman" w:hAnsi="Times New Roman"/>
                <w:lang w:eastAsia="ru-RU"/>
              </w:rPr>
              <w:t xml:space="preserve">5) средства </w:t>
            </w:r>
            <w:r>
              <w:rPr>
                <w:rFonts w:ascii="Times New Roman" w:eastAsia="Times New Roman" w:hAnsi="Times New Roman"/>
                <w:lang w:eastAsia="ru-RU"/>
              </w:rPr>
              <w:t>гранта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5211D">
              <w:rPr>
                <w:rFonts w:ascii="Times New Roman" w:eastAsia="Times New Roman" w:hAnsi="Times New Roman"/>
                <w:lang w:eastAsia="ru-RU"/>
              </w:rPr>
              <w:t>6) прочие ______________________________</w:t>
            </w: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2.7.</w:t>
            </w:r>
            <w:r>
              <w:t xml:space="preserve"> 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Направления использования инвестиций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2.8.</w:t>
            </w:r>
            <w:r>
              <w:t xml:space="preserve"> 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Планируемое количество новых рабочих мест (без учета инициатора)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2.9.</w:t>
            </w:r>
            <w:r>
              <w:t xml:space="preserve"> 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Средний размер заработной платы одного работника (руб.)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2.10.</w:t>
            </w:r>
            <w:r>
              <w:t xml:space="preserve"> 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Срок реализации проекта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2.11. </w:t>
            </w:r>
            <w:r w:rsidRPr="0085211D">
              <w:rPr>
                <w:rFonts w:ascii="Times New Roman" w:eastAsia="Times New Roman" w:hAnsi="Times New Roman"/>
                <w:lang w:eastAsia="ru-RU"/>
              </w:rPr>
              <w:t>Срок окупаемости проекта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2.12.</w:t>
            </w:r>
            <w:r>
              <w:t xml:space="preserve"> </w:t>
            </w:r>
            <w:r w:rsidRPr="008A271A">
              <w:rPr>
                <w:rFonts w:ascii="Times New Roman" w:eastAsia="Times New Roman" w:hAnsi="Times New Roman"/>
                <w:lang w:eastAsia="ru-RU"/>
              </w:rPr>
              <w:t>Место реализации проекта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2.13. Продвижение проекта (реклама </w:t>
            </w:r>
            <w:r w:rsidRPr="00C40875">
              <w:rPr>
                <w:rFonts w:ascii="Times New Roman" w:eastAsia="Times New Roman" w:hAnsi="Times New Roman"/>
                <w:lang w:eastAsia="ru-RU"/>
              </w:rPr>
              <w:t>стимулирование продаж). Каналы сбыта.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Default="00EA06B6" w:rsidP="003C245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2.14. </w:t>
            </w:r>
            <w:r w:rsidRPr="00C40875">
              <w:rPr>
                <w:rFonts w:ascii="Times New Roman" w:eastAsia="Times New Roman" w:hAnsi="Times New Roman"/>
                <w:lang w:eastAsia="ru-RU"/>
              </w:rPr>
              <w:t>География сбыта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A06B6" w:rsidRPr="00F91A6C" w:rsidRDefault="00EA06B6" w:rsidP="00EA06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EA06B6" w:rsidRPr="00F91A6C" w:rsidRDefault="00EA06B6" w:rsidP="00EA06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3</w:t>
      </w:r>
      <w:r w:rsidRPr="00F91A6C">
        <w:rPr>
          <w:rFonts w:ascii="Times New Roman" w:eastAsia="Times New Roman" w:hAnsi="Times New Roman"/>
          <w:b/>
          <w:bCs/>
          <w:lang w:eastAsia="ru-RU"/>
        </w:rPr>
        <w:t xml:space="preserve">. Данные из финансовой/бухгалтерской отчетности, предоставленные в налоговые органы </w:t>
      </w:r>
      <w:r w:rsidRPr="00F91A6C">
        <w:rPr>
          <w:rFonts w:ascii="Times New Roman" w:eastAsia="Times New Roman" w:hAnsi="Times New Roman"/>
          <w:b/>
          <w:bCs/>
          <w:lang w:eastAsia="ru-RU"/>
        </w:rPr>
        <w:br/>
        <w:t>за 2 года предшествующих подаче заявки и перспективы развития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880"/>
        <w:gridCol w:w="880"/>
        <w:gridCol w:w="880"/>
        <w:gridCol w:w="880"/>
        <w:gridCol w:w="876"/>
      </w:tblGrid>
      <w:tr w:rsidR="00EA06B6" w:rsidRPr="00F91A6C" w:rsidTr="003C2456">
        <w:trPr>
          <w:trHeight w:val="144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A6C">
              <w:rPr>
                <w:rFonts w:ascii="Times New Roman" w:hAnsi="Times New Roman"/>
              </w:rPr>
              <w:t>Наименование /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91A6C"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91A6C">
              <w:rPr>
                <w:rFonts w:ascii="Times New Roman" w:eastAsia="Times New Roman" w:hAnsi="Times New Roman"/>
                <w:lang w:eastAsia="ru-RU"/>
              </w:rPr>
              <w:t>-2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91A6C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91A6C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91A6C">
              <w:rPr>
                <w:rFonts w:ascii="Times New Roman" w:eastAsia="Times New Roman" w:hAnsi="Times New Roman"/>
                <w:lang w:eastAsia="ru-RU"/>
              </w:rPr>
              <w:t>+1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91A6C">
              <w:rPr>
                <w:rFonts w:ascii="Times New Roman" w:eastAsia="Times New Roman" w:hAnsi="Times New Roman"/>
                <w:lang w:eastAsia="ru-RU"/>
              </w:rPr>
              <w:t>+2</w:t>
            </w:r>
          </w:p>
        </w:tc>
      </w:tr>
      <w:tr w:rsidR="00EA06B6" w:rsidRPr="00F91A6C" w:rsidTr="003C2456">
        <w:trPr>
          <w:trHeight w:val="144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6" w:rsidRPr="00F91A6C" w:rsidRDefault="00EA06B6" w:rsidP="00EA06B6">
            <w:pPr>
              <w:numPr>
                <w:ilvl w:val="0"/>
                <w:numId w:val="9"/>
              </w:numPr>
              <w:tabs>
                <w:tab w:val="left" w:pos="335"/>
                <w:tab w:val="left" w:pos="709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t xml:space="preserve">Выручка от реализации товаров (работ, услуг), </w:t>
            </w:r>
            <w:r w:rsidRPr="00F91A6C">
              <w:rPr>
                <w:rFonts w:ascii="Times New Roman" w:eastAsia="Times New Roman" w:hAnsi="Times New Roman"/>
                <w:iCs/>
                <w:lang w:eastAsia="ru-RU"/>
              </w:rPr>
              <w:t>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6" w:rsidRPr="00F91A6C" w:rsidRDefault="00EA06B6" w:rsidP="00EA06B6">
            <w:pPr>
              <w:numPr>
                <w:ilvl w:val="0"/>
                <w:numId w:val="9"/>
              </w:numPr>
              <w:tabs>
                <w:tab w:val="left" w:pos="335"/>
                <w:tab w:val="left" w:pos="709"/>
                <w:tab w:val="left" w:pos="4482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t>Чистая прибыль</w:t>
            </w:r>
            <w:r w:rsidRPr="00F91A6C">
              <w:rPr>
                <w:rFonts w:ascii="Times New Roman" w:eastAsia="Times New Roman" w:hAnsi="Times New Roman"/>
                <w:iCs/>
                <w:lang w:eastAsia="ru-RU"/>
              </w:rPr>
              <w:t>,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EA06B6">
            <w:pPr>
              <w:numPr>
                <w:ilvl w:val="0"/>
                <w:numId w:val="9"/>
              </w:numPr>
              <w:tabs>
                <w:tab w:val="left" w:pos="335"/>
                <w:tab w:val="left" w:pos="709"/>
                <w:tab w:val="left" w:pos="4482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t>Объем уплаченных налогов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6" w:rsidRPr="00F91A6C" w:rsidRDefault="00EA06B6" w:rsidP="00EA06B6">
            <w:pPr>
              <w:numPr>
                <w:ilvl w:val="0"/>
                <w:numId w:val="9"/>
              </w:numPr>
              <w:tabs>
                <w:tab w:val="left" w:pos="335"/>
                <w:tab w:val="left" w:pos="709"/>
                <w:tab w:val="left" w:pos="4482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t>Списочная численность (чел.)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6B6" w:rsidRPr="00F91A6C" w:rsidTr="003C2456">
        <w:trPr>
          <w:trHeight w:val="144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EA06B6">
            <w:pPr>
              <w:numPr>
                <w:ilvl w:val="0"/>
                <w:numId w:val="9"/>
              </w:numPr>
              <w:tabs>
                <w:tab w:val="left" w:pos="335"/>
                <w:tab w:val="left" w:pos="709"/>
                <w:tab w:val="left" w:pos="4482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Default="00EA06B6" w:rsidP="00EA06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06B6" w:rsidRPr="000C0485" w:rsidRDefault="00EA06B6" w:rsidP="00EA06B6">
      <w:pPr>
        <w:spacing w:after="0" w:line="240" w:lineRule="auto"/>
        <w:jc w:val="center"/>
        <w:rPr>
          <w:rFonts w:ascii="Times New Roman" w:hAnsi="Times New Roman"/>
          <w:b/>
        </w:rPr>
      </w:pPr>
      <w:r w:rsidRPr="000C0485">
        <w:rPr>
          <w:rFonts w:ascii="Times New Roman" w:hAnsi="Times New Roman"/>
          <w:b/>
        </w:rPr>
        <w:t>II. Общее описание деятельности</w:t>
      </w:r>
    </w:p>
    <w:p w:rsidR="00EA06B6" w:rsidRPr="000C0485" w:rsidRDefault="00EA06B6" w:rsidP="00EA06B6">
      <w:pPr>
        <w:spacing w:after="0" w:line="240" w:lineRule="auto"/>
        <w:jc w:val="both"/>
        <w:rPr>
          <w:rFonts w:ascii="Times New Roman" w:hAnsi="Times New Roman"/>
        </w:rPr>
      </w:pPr>
    </w:p>
    <w:p w:rsidR="00EA06B6" w:rsidRDefault="00EA06B6" w:rsidP="00EA06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0485">
        <w:rPr>
          <w:rFonts w:ascii="Times New Roman" w:hAnsi="Times New Roman"/>
        </w:rPr>
        <w:t xml:space="preserve">Краткое описание текущей деятельности, история ее создания и развития. Наличие производственных помещений (в собственности, в аренде, другое; площадь, срок действия договора и т.д.). Готовность к началу реализации проекта. Описание отрасли. Краткое описание основных </w:t>
      </w:r>
      <w:r w:rsidRPr="000C0485">
        <w:rPr>
          <w:rFonts w:ascii="Times New Roman" w:hAnsi="Times New Roman"/>
        </w:rPr>
        <w:lastRenderedPageBreak/>
        <w:t>поставщиков товаров (работ, услуг). Перспективы развития деятельности. Основные потребители. Основные конкуренты. Перспективы развития отрасли (направления деятельности).</w:t>
      </w:r>
    </w:p>
    <w:p w:rsidR="00EA06B6" w:rsidRDefault="00EA06B6" w:rsidP="00EA06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06B6" w:rsidRPr="00C40875" w:rsidRDefault="00EA06B6" w:rsidP="00EA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>.</w:t>
      </w:r>
      <w:r w:rsidRPr="00EC26C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Расчет потребности в персонале на период реализации проекта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637"/>
        <w:gridCol w:w="2173"/>
        <w:gridCol w:w="2173"/>
        <w:gridCol w:w="2174"/>
      </w:tblGrid>
      <w:tr w:rsidR="00EA06B6" w:rsidRPr="00C40875" w:rsidTr="003C245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N 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Количество (чел.)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Заработная плата в месяц (руб.)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Дата (месяц) ввода рабочего места</w:t>
            </w:r>
          </w:p>
        </w:tc>
      </w:tr>
      <w:tr w:rsidR="00EA06B6" w:rsidRPr="00C40875" w:rsidTr="003C245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C40875" w:rsidTr="003C245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C40875" w:rsidTr="003C245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C40875" w:rsidTr="003C245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875">
              <w:rPr>
                <w:rFonts w:ascii="Times New Roman" w:hAnsi="Times New Roman"/>
                <w:b/>
                <w:bCs/>
              </w:rPr>
              <w:t>n...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6" w:rsidRPr="00C4087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A06B6" w:rsidRPr="00F91A6C" w:rsidRDefault="00EA06B6" w:rsidP="00EA06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06B6" w:rsidRPr="00597078" w:rsidRDefault="00EA06B6" w:rsidP="00EA0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597078">
        <w:rPr>
          <w:rFonts w:ascii="Times New Roman" w:hAnsi="Times New Roman"/>
          <w:b/>
          <w:bCs/>
        </w:rPr>
        <w:t>I</w:t>
      </w:r>
      <w:r w:rsidRPr="00597078">
        <w:rPr>
          <w:rFonts w:ascii="Times New Roman" w:hAnsi="Times New Roman"/>
          <w:b/>
          <w:bCs/>
          <w:lang w:val="en-US"/>
        </w:rPr>
        <w:t>V</w:t>
      </w:r>
      <w:r w:rsidRPr="00597078">
        <w:rPr>
          <w:rFonts w:ascii="Times New Roman" w:hAnsi="Times New Roman"/>
          <w:b/>
          <w:bCs/>
        </w:rPr>
        <w:t>. Описание товаров (работ, услуг)</w:t>
      </w:r>
    </w:p>
    <w:p w:rsidR="00EA06B6" w:rsidRPr="00597078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EA06B6" w:rsidRPr="00597078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97078">
        <w:rPr>
          <w:rFonts w:ascii="Times New Roman" w:hAnsi="Times New Roman"/>
          <w:bCs/>
        </w:rPr>
        <w:t>Перечень и краткое описание товаров (работ, услуг), предлагаемых в рамках настоящего проекта. Их отличительные особенности и степень готовности (разработка, опытный образец, первая партия и т.п.). Назначение и область применения. Конкурентоспособность продукции (услуги): по каким параметрам превосходит конкурентов, по каким уступает им, стоимости в сравнении с конкурентами. Возможность совершенствования данной продукции. При наличии представляются отзывы экспертов или потребителей о качестве и свойствах продукции.</w:t>
      </w:r>
    </w:p>
    <w:p w:rsidR="00EA06B6" w:rsidRPr="00597078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EA06B6" w:rsidRPr="00597078" w:rsidRDefault="00EA06B6" w:rsidP="00EA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97078">
        <w:rPr>
          <w:rFonts w:ascii="Times New Roman" w:hAnsi="Times New Roman"/>
          <w:bCs/>
        </w:rPr>
        <w:t>Описание товаров (работ, услуг)</w:t>
      </w:r>
    </w:p>
    <w:p w:rsidR="00EA06B6" w:rsidRPr="00597078" w:rsidRDefault="00EA06B6" w:rsidP="00EA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89"/>
        <w:gridCol w:w="1418"/>
        <w:gridCol w:w="1843"/>
        <w:gridCol w:w="1842"/>
      </w:tblGrid>
      <w:tr w:rsidR="00EA06B6" w:rsidRPr="00597078" w:rsidTr="003C2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  <w:r w:rsidRPr="00597078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7078">
              <w:rPr>
                <w:rFonts w:ascii="Times New Roman" w:hAnsi="Times New Roman"/>
                <w:bCs/>
              </w:rPr>
              <w:t>Наименование товара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7078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Себестоимость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7078">
              <w:rPr>
                <w:rFonts w:ascii="Times New Roman" w:hAnsi="Times New Roman"/>
                <w:bCs/>
              </w:rPr>
              <w:t>Стоимость реализации</w:t>
            </w:r>
          </w:p>
        </w:tc>
      </w:tr>
      <w:tr w:rsidR="00EA06B6" w:rsidRPr="00597078" w:rsidTr="003C2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707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A06B6" w:rsidRPr="00597078" w:rsidTr="003C2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7078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A06B6" w:rsidRPr="00597078" w:rsidTr="003C2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7078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A06B6" w:rsidRPr="00597078" w:rsidTr="003C2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7078">
              <w:rPr>
                <w:rFonts w:ascii="Times New Roman" w:hAnsi="Times New Roman"/>
                <w:bCs/>
              </w:rPr>
              <w:t>n...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A06B6" w:rsidRPr="00597078" w:rsidTr="003C2456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7078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597078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A06B6" w:rsidRPr="00597078" w:rsidRDefault="00EA06B6" w:rsidP="00EA06B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A06B6" w:rsidRPr="00137725" w:rsidRDefault="00EA06B6" w:rsidP="00EA0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37725">
        <w:rPr>
          <w:rFonts w:ascii="Times New Roman" w:hAnsi="Times New Roman"/>
          <w:b/>
          <w:bCs/>
        </w:rPr>
        <w:t>V. Маркетинговый план</w:t>
      </w:r>
    </w:p>
    <w:p w:rsidR="00EA06B6" w:rsidRPr="00137725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EA06B6" w:rsidRPr="00137725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137725">
        <w:rPr>
          <w:rFonts w:ascii="Times New Roman" w:hAnsi="Times New Roman"/>
          <w:bCs/>
        </w:rPr>
        <w:t>Потенциальные потребители товаров (работ, услуг). Сбыт товаров (работ, услуг). Географические пределы сбыта товаров (работ, услуг) (микрорайон, город и т.д.). Уровень спроса на товары (работы, услуги) (в том числе прогнозируемый). Возможные риски при реализации проекта. Анализ рынка и конкуренты (сильные и слабые стороны конкурентов и вашего предприятия). Способы преодоления конкуренции. Планируемые мероприятия по организации рекламы, стимулированию продаж и т.д.</w:t>
      </w:r>
    </w:p>
    <w:p w:rsidR="00EA06B6" w:rsidRPr="00137725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EA06B6" w:rsidRPr="00137725" w:rsidRDefault="00EA06B6" w:rsidP="00EA0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37725">
        <w:rPr>
          <w:rFonts w:ascii="Times New Roman" w:hAnsi="Times New Roman"/>
          <w:b/>
          <w:bCs/>
        </w:rPr>
        <w:t>VI. Производственный план</w:t>
      </w:r>
    </w:p>
    <w:p w:rsidR="00EA06B6" w:rsidRPr="00137725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EA06B6" w:rsidRPr="00137725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137725">
        <w:rPr>
          <w:rFonts w:ascii="Times New Roman" w:hAnsi="Times New Roman"/>
          <w:bCs/>
        </w:rPr>
        <w:t>Краткое описание технологической цепочки: как будут создаваться (создаются) товары (работы, услуги), какие сырье, материалы предполагается использовать, источники их получения,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 цепочку встроены прочие организации, то необходимо описать их роль в реализации проекта. Планируемые сроки и объемы производства продукции (оказание услуг), расчет себестоимости.</w:t>
      </w:r>
    </w:p>
    <w:p w:rsidR="00EA06B6" w:rsidRPr="00597078" w:rsidRDefault="00EA06B6" w:rsidP="00EA06B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A06B6" w:rsidRPr="00F91A6C" w:rsidRDefault="00EA06B6" w:rsidP="00EA06B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91A6C">
        <w:rPr>
          <w:rFonts w:ascii="Times New Roman" w:eastAsia="Times New Roman" w:hAnsi="Times New Roman"/>
          <w:b/>
          <w:lang w:eastAsia="ru-RU"/>
        </w:rPr>
        <w:lastRenderedPageBreak/>
        <w:t xml:space="preserve">Расходы, связанные с реализацией проекта в сфере предпринимательской деятельности </w:t>
      </w:r>
      <w:r w:rsidRPr="00F91A6C">
        <w:rPr>
          <w:rFonts w:ascii="Times New Roman" w:eastAsia="Times New Roman" w:hAnsi="Times New Roman"/>
          <w:lang w:eastAsia="ru-RU"/>
        </w:rPr>
        <w:t>(необходимо проставить суммы в соответствующих ячейках)</w:t>
      </w:r>
      <w:r w:rsidRPr="00F91A6C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9"/>
        <w:gridCol w:w="1405"/>
        <w:gridCol w:w="1413"/>
        <w:gridCol w:w="898"/>
        <w:gridCol w:w="1008"/>
      </w:tblGrid>
      <w:tr w:rsidR="00EA06B6" w:rsidRPr="00F91A6C" w:rsidTr="003C2456">
        <w:trPr>
          <w:trHeight w:val="255"/>
          <w:tblHeader/>
        </w:trPr>
        <w:tc>
          <w:tcPr>
            <w:tcW w:w="2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расходования средств: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финанси-рования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расходов, руб.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финансирования, руб.</w:t>
            </w:r>
          </w:p>
        </w:tc>
      </w:tr>
      <w:tr w:rsidR="00EA06B6" w:rsidRPr="00F91A6C" w:rsidTr="003C2456">
        <w:trPr>
          <w:trHeight w:val="255"/>
          <w:tblHeader/>
        </w:trPr>
        <w:tc>
          <w:tcPr>
            <w:tcW w:w="2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Софинаси-рование (не менее 25% расходов)</w:t>
            </w:r>
          </w:p>
        </w:tc>
      </w:tr>
      <w:tr w:rsidR="00EA06B6" w:rsidRPr="00F91A6C" w:rsidTr="003C2456">
        <w:trPr>
          <w:trHeight w:val="25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нежилого помещения;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6B6" w:rsidRPr="00F91A6C" w:rsidTr="003C2456">
        <w:trPr>
          <w:trHeight w:val="76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51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и (или) приобретение оргтехники, оборудования (в том числе инвентаря, мебели);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25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4.выплата по передаче прав на франшизу (паушальный платеж);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76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25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коммунальных услуг и услуг электроснабжения;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25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результатов интеллектуальной деятельности;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76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51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51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связи, в том числе информационно-телекоммуникационной сети «Интернет», при реализации проекта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229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1275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51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сырья, расходных материалов, необходимых для производства продукции, оказания услуг;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51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F91A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B6" w:rsidRPr="00F91A6C" w:rsidRDefault="00EA06B6" w:rsidP="003C2456">
            <w:pPr>
              <w:spacing w:after="0"/>
            </w:pPr>
          </w:p>
        </w:tc>
      </w:tr>
      <w:tr w:rsidR="00EA06B6" w:rsidRPr="00F91A6C" w:rsidTr="003C2456">
        <w:trPr>
          <w:trHeight w:val="51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6B6" w:rsidRPr="00F91A6C" w:rsidTr="003C2456">
        <w:trPr>
          <w:trHeight w:val="206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B6" w:rsidRPr="00F91A6C" w:rsidRDefault="00EA06B6" w:rsidP="003C245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B6" w:rsidRPr="00F91A6C" w:rsidRDefault="00EA06B6" w:rsidP="003C245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06B6" w:rsidRPr="00F91A6C" w:rsidRDefault="00EA06B6" w:rsidP="00EA06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06B6" w:rsidRPr="00F91A6C" w:rsidRDefault="00EA06B6" w:rsidP="00EA06B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91A6C">
        <w:rPr>
          <w:rFonts w:ascii="Times New Roman" w:eastAsia="Times New Roman" w:hAnsi="Times New Roman"/>
          <w:b/>
          <w:lang w:eastAsia="ru-RU"/>
        </w:rPr>
        <w:t>Примечание:</w:t>
      </w:r>
    </w:p>
    <w:p w:rsidR="00EA06B6" w:rsidRPr="00F91A6C" w:rsidRDefault="00EA06B6" w:rsidP="00EA06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91A6C">
        <w:rPr>
          <w:rFonts w:ascii="Times New Roman" w:eastAsia="Times New Roman" w:hAnsi="Times New Roman"/>
          <w:lang w:eastAsia="ru-RU"/>
        </w:rPr>
        <w:t xml:space="preserve">Грант предоставляется только на вышеперечисленные направления расходов.  </w:t>
      </w:r>
    </w:p>
    <w:p w:rsidR="00EA06B6" w:rsidRPr="00F91A6C" w:rsidRDefault="00EA06B6" w:rsidP="00EA06B6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F91A6C">
        <w:rPr>
          <w:rFonts w:ascii="Times New Roman" w:eastAsia="Times New Roman" w:hAnsi="Times New Roman"/>
          <w:b/>
          <w:bCs/>
          <w:lang w:eastAsia="ru-RU"/>
        </w:rPr>
        <w:t xml:space="preserve">Грант не предоставляется </w:t>
      </w:r>
      <w:r w:rsidRPr="00F91A6C">
        <w:rPr>
          <w:rFonts w:ascii="Times New Roman" w:eastAsia="Times New Roman" w:hAnsi="Times New Roman"/>
          <w:sz w:val="20"/>
          <w:szCs w:val="20"/>
          <w:lang w:eastAsia="ru-RU"/>
        </w:rPr>
        <w:t>на финансирование затрат, связанных:</w:t>
      </w:r>
    </w:p>
    <w:p w:rsidR="00EA06B6" w:rsidRPr="00F91A6C" w:rsidRDefault="00EA06B6" w:rsidP="00EA06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  <w:r w:rsidRPr="00F91A6C">
        <w:rPr>
          <w:rFonts w:ascii="Times New Roman" w:eastAsia="Times New Roman" w:hAnsi="Times New Roman"/>
          <w:sz w:val="20"/>
          <w:lang w:eastAsia="ru-RU"/>
        </w:rPr>
        <w:t>с уплатой налогов, сборов и иных обязательных платежей в бюджеты бюджетной системы РФ  и бюджеты государственных внебюджетных фондов,</w:t>
      </w:r>
    </w:p>
    <w:p w:rsidR="00EA06B6" w:rsidRPr="00F91A6C" w:rsidRDefault="00EA06B6" w:rsidP="00EA06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  <w:r w:rsidRPr="00F91A6C">
        <w:rPr>
          <w:rFonts w:ascii="Times New Roman" w:eastAsia="Times New Roman" w:hAnsi="Times New Roman"/>
          <w:sz w:val="20"/>
          <w:lang w:eastAsia="ru-RU"/>
        </w:rPr>
        <w:t>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</w:t>
      </w:r>
    </w:p>
    <w:p w:rsidR="00EA06B6" w:rsidRDefault="00EA06B6" w:rsidP="00EA06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  <w:r w:rsidRPr="00F91A6C">
        <w:rPr>
          <w:rFonts w:ascii="Times New Roman" w:eastAsia="Times New Roman" w:hAnsi="Times New Roman"/>
          <w:sz w:val="20"/>
          <w:lang w:eastAsia="ru-RU"/>
        </w:rPr>
        <w:t>приобретением зданий, сооружений, земельных участков, автомобилей.</w:t>
      </w:r>
    </w:p>
    <w:p w:rsidR="00EA06B6" w:rsidRDefault="00EA06B6" w:rsidP="00EA06B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A06B6" w:rsidRPr="004E3285" w:rsidRDefault="00EA06B6" w:rsidP="00EA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4E3285">
        <w:rPr>
          <w:rFonts w:ascii="Times New Roman" w:hAnsi="Times New Roman"/>
          <w:bCs/>
        </w:rPr>
        <w:t xml:space="preserve">Выручка от реализации продукции </w:t>
      </w:r>
      <w:r w:rsidRPr="00A322E7">
        <w:rPr>
          <w:rFonts w:ascii="Times New Roman" w:hAnsi="Times New Roman"/>
          <w:bCs/>
        </w:rPr>
        <w:t>(работ, услуг)</w:t>
      </w:r>
      <w:r>
        <w:rPr>
          <w:rFonts w:ascii="Times New Roman" w:hAnsi="Times New Roman"/>
          <w:bCs/>
        </w:rPr>
        <w:t xml:space="preserve"> </w:t>
      </w:r>
      <w:r w:rsidRPr="004E3285">
        <w:rPr>
          <w:rFonts w:ascii="Times New Roman" w:hAnsi="Times New Roman"/>
          <w:bCs/>
        </w:rPr>
        <w:t xml:space="preserve">в месяц </w:t>
      </w:r>
    </w:p>
    <w:p w:rsidR="00EA06B6" w:rsidRPr="004E3285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3224"/>
        <w:gridCol w:w="1937"/>
        <w:gridCol w:w="1937"/>
        <w:gridCol w:w="1937"/>
      </w:tblGrid>
      <w:tr w:rsidR="00EA06B6" w:rsidRPr="004E3285" w:rsidTr="003C24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Наименование продукции (работ, услуг)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Цена (руб.)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Выручка (руб.)</w:t>
            </w:r>
          </w:p>
        </w:tc>
      </w:tr>
      <w:tr w:rsidR="00EA06B6" w:rsidRPr="004E3285" w:rsidTr="003C24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6B6" w:rsidRPr="004E3285" w:rsidTr="003C24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6B6" w:rsidRPr="004E3285" w:rsidTr="003C24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6B6" w:rsidRPr="004E3285" w:rsidTr="003C24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285">
              <w:rPr>
                <w:rFonts w:ascii="Times New Roman" w:hAnsi="Times New Roman"/>
                <w:bCs/>
              </w:rPr>
              <w:t>n...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B6" w:rsidRPr="004E3285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A06B6" w:rsidRDefault="00EA06B6" w:rsidP="00EA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EA06B6" w:rsidSect="003C2456">
          <w:pgSz w:w="11905" w:h="16838"/>
          <w:pgMar w:top="709" w:right="850" w:bottom="1134" w:left="1418" w:header="0" w:footer="0" w:gutter="0"/>
          <w:cols w:space="720"/>
          <w:noEndnote/>
          <w:docGrid w:linePitch="299"/>
        </w:sectPr>
      </w:pPr>
    </w:p>
    <w:p w:rsidR="00EA06B6" w:rsidRPr="003140FE" w:rsidRDefault="00EA06B6" w:rsidP="00EA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VII</w:t>
      </w:r>
      <w:r>
        <w:rPr>
          <w:rFonts w:ascii="Times New Roman" w:hAnsi="Times New Roman"/>
          <w:b/>
          <w:bCs/>
        </w:rPr>
        <w:t>.Финансовый план</w:t>
      </w:r>
    </w:p>
    <w:p w:rsidR="00EA06B6" w:rsidRDefault="00EA06B6" w:rsidP="00EA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"/>
        <w:gridCol w:w="351"/>
        <w:gridCol w:w="352"/>
        <w:gridCol w:w="351"/>
        <w:gridCol w:w="351"/>
        <w:gridCol w:w="351"/>
        <w:gridCol w:w="352"/>
        <w:gridCol w:w="351"/>
        <w:gridCol w:w="351"/>
        <w:gridCol w:w="351"/>
        <w:gridCol w:w="352"/>
        <w:gridCol w:w="351"/>
        <w:gridCol w:w="1782"/>
        <w:gridCol w:w="1783"/>
        <w:gridCol w:w="1783"/>
      </w:tblGrid>
      <w:tr w:rsidR="00EA06B6" w:rsidRPr="00BE12F6" w:rsidTr="003C245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4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Месяцы</w:t>
            </w:r>
            <w:r w:rsidR="00054F29">
              <w:rPr>
                <w:rFonts w:ascii="Times New Roman" w:hAnsi="Times New Roman"/>
                <w:bCs/>
              </w:rPr>
              <w:t xml:space="preserve"> (2023</w:t>
            </w:r>
            <w:r>
              <w:rPr>
                <w:rFonts w:ascii="Times New Roman" w:hAnsi="Times New Roman"/>
                <w:bCs/>
              </w:rPr>
              <w:t xml:space="preserve"> год)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 xml:space="preserve">Итого за </w:t>
            </w:r>
            <w:r w:rsidR="00054F29">
              <w:rPr>
                <w:rFonts w:ascii="Times New Roman" w:hAnsi="Times New Roman"/>
                <w:bCs/>
              </w:rPr>
              <w:t>2023</w:t>
            </w:r>
            <w:r w:rsidRPr="00BE12F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Итого за 2</w:t>
            </w:r>
            <w:r w:rsidR="00054F29">
              <w:rPr>
                <w:rFonts w:ascii="Times New Roman" w:hAnsi="Times New Roman"/>
                <w:bCs/>
              </w:rPr>
              <w:t>024</w:t>
            </w:r>
            <w:r w:rsidRPr="00BE12F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054F29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за 2025</w:t>
            </w:r>
            <w:r w:rsidR="00EA06B6" w:rsidRPr="00BE12F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A06B6" w:rsidRPr="00BE12F6" w:rsidTr="003C245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16</w:t>
            </w: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1" w:name="Par230"/>
            <w:bookmarkEnd w:id="1"/>
            <w:r w:rsidRPr="00BE12F6">
              <w:rPr>
                <w:rFonts w:ascii="Times New Roman" w:hAnsi="Times New Roman"/>
                <w:bCs/>
              </w:rPr>
              <w:t>1. Выручка от реализации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2" w:name="Par246"/>
            <w:bookmarkEnd w:id="2"/>
            <w:r w:rsidRPr="00BE12F6">
              <w:rPr>
                <w:rFonts w:ascii="Times New Roman" w:hAnsi="Times New Roman"/>
                <w:bCs/>
              </w:rPr>
              <w:t>2. Себестоимость продукции</w:t>
            </w:r>
          </w:p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(</w:t>
            </w:r>
            <w:hyperlink w:anchor="Par263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2.1</w:t>
              </w:r>
            </w:hyperlink>
            <w:r w:rsidRPr="00BE12F6">
              <w:rPr>
                <w:rFonts w:ascii="Times New Roman" w:hAnsi="Times New Roman"/>
                <w:bCs/>
              </w:rPr>
              <w:t xml:space="preserve"> + </w:t>
            </w:r>
            <w:hyperlink w:anchor="Par328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2.2</w:t>
              </w:r>
            </w:hyperlink>
            <w:r w:rsidRPr="00BE12F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3" w:name="Par263"/>
            <w:bookmarkEnd w:id="3"/>
            <w:r w:rsidRPr="00BE12F6">
              <w:rPr>
                <w:rFonts w:ascii="Times New Roman" w:hAnsi="Times New Roman"/>
                <w:bCs/>
              </w:rPr>
              <w:t>2.1. Переменные расходы</w:t>
            </w:r>
          </w:p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(</w:t>
            </w:r>
            <w:hyperlink w:anchor="Par280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2.1.1</w:t>
              </w:r>
            </w:hyperlink>
            <w:r w:rsidRPr="00BE12F6">
              <w:rPr>
                <w:rFonts w:ascii="Times New Roman" w:hAnsi="Times New Roman"/>
                <w:bCs/>
              </w:rPr>
              <w:t xml:space="preserve"> +... + </w:t>
            </w:r>
            <w:hyperlink w:anchor="Par312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2.1.3</w:t>
              </w:r>
            </w:hyperlink>
            <w:r w:rsidRPr="00BE12F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4" w:name="Par280"/>
            <w:bookmarkEnd w:id="4"/>
            <w:r w:rsidRPr="00BE12F6">
              <w:rPr>
                <w:rFonts w:ascii="Times New Roman" w:hAnsi="Times New Roman"/>
                <w:bCs/>
              </w:rPr>
              <w:t>2.1.1. Сырье и материалы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2.1.2</w:t>
            </w:r>
            <w:r w:rsidRPr="00BE12F6">
              <w:rPr>
                <w:rFonts w:ascii="Times New Roman" w:hAnsi="Times New Roman"/>
                <w:bCs/>
              </w:rPr>
              <w:t>. Прочие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5" w:name="Par312"/>
            <w:bookmarkEnd w:id="5"/>
            <w:r w:rsidRPr="00BE12F6">
              <w:rPr>
                <w:rFonts w:ascii="Times New Roman" w:hAnsi="Times New Roman"/>
                <w:bCs/>
              </w:rPr>
              <w:t>2.2. Постоянные расходы</w:t>
            </w:r>
          </w:p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(</w:t>
            </w:r>
            <w:hyperlink w:anchor="Par345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2.2.1</w:t>
              </w:r>
            </w:hyperlink>
            <w:r w:rsidRPr="00BE12F6">
              <w:rPr>
                <w:rFonts w:ascii="Times New Roman" w:hAnsi="Times New Roman"/>
                <w:bCs/>
              </w:rPr>
              <w:t xml:space="preserve"> +... + </w:t>
            </w:r>
            <w:hyperlink w:anchor="Par425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2.2.6</w:t>
              </w:r>
            </w:hyperlink>
            <w:r w:rsidRPr="00BE12F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6" w:name="Par328"/>
            <w:bookmarkEnd w:id="6"/>
            <w:r w:rsidRPr="00BE12F6">
              <w:rPr>
                <w:rFonts w:ascii="Times New Roman" w:hAnsi="Times New Roman"/>
                <w:bCs/>
              </w:rPr>
              <w:t>2.2.1. Амортизация (если начисляется)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7" w:name="Par345"/>
            <w:bookmarkEnd w:id="7"/>
            <w:r w:rsidRPr="00BE12F6">
              <w:rPr>
                <w:rFonts w:ascii="Times New Roman" w:hAnsi="Times New Roman"/>
                <w:bCs/>
              </w:rPr>
              <w:t>2.2.2. Фонд оплаты труда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2.2.3. Начисления на ФОТ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2.2.4. Арендная плата (если есть)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2.2.5. Коммунальные расходы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2.2.6. Прочие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8" w:name="Par425"/>
            <w:bookmarkEnd w:id="8"/>
            <w:r w:rsidRPr="00BE12F6">
              <w:rPr>
                <w:rFonts w:ascii="Times New Roman" w:hAnsi="Times New Roman"/>
                <w:bCs/>
              </w:rPr>
              <w:t>3. Налоги:</w:t>
            </w:r>
          </w:p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E12F6">
              <w:rPr>
                <w:rFonts w:ascii="Times New Roman" w:hAnsi="Times New Roman"/>
                <w:bCs/>
              </w:rPr>
              <w:t>(отразить все налоги, уплачиваемые предпринимателем)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A06B6" w:rsidRPr="00BE12F6" w:rsidTr="003C245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9" w:name="Par441"/>
            <w:bookmarkEnd w:id="9"/>
            <w:r w:rsidRPr="00BE12F6">
              <w:rPr>
                <w:rFonts w:ascii="Times New Roman" w:hAnsi="Times New Roman"/>
                <w:bCs/>
              </w:rPr>
              <w:t>4. Чистая прибыль (</w:t>
            </w:r>
            <w:hyperlink w:anchor="Par230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1</w:t>
              </w:r>
            </w:hyperlink>
            <w:r w:rsidRPr="00BE12F6">
              <w:rPr>
                <w:rFonts w:ascii="Times New Roman" w:hAnsi="Times New Roman"/>
                <w:bCs/>
              </w:rPr>
              <w:t xml:space="preserve"> - </w:t>
            </w:r>
            <w:hyperlink w:anchor="Par246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2</w:t>
              </w:r>
            </w:hyperlink>
            <w:r w:rsidRPr="00BE12F6">
              <w:rPr>
                <w:rFonts w:ascii="Times New Roman" w:hAnsi="Times New Roman"/>
                <w:bCs/>
              </w:rPr>
              <w:t xml:space="preserve"> - </w:t>
            </w:r>
            <w:hyperlink w:anchor="Par441" w:history="1">
              <w:r w:rsidRPr="00BE12F6">
                <w:rPr>
                  <w:rFonts w:ascii="Times New Roman" w:hAnsi="Times New Roman"/>
                  <w:bCs/>
                  <w:color w:val="0000FF"/>
                </w:rPr>
                <w:t>п. 3</w:t>
              </w:r>
            </w:hyperlink>
            <w:r w:rsidRPr="00BE12F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6" w:rsidRPr="00BE12F6" w:rsidRDefault="00EA06B6" w:rsidP="003C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A06B6" w:rsidRPr="00BE12F6" w:rsidRDefault="00EA06B6" w:rsidP="00EA0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06B6" w:rsidRPr="00BE12F6" w:rsidRDefault="00EA06B6" w:rsidP="00EA0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A06B6" w:rsidRPr="00BE12F6" w:rsidSect="003C2456">
          <w:pgSz w:w="16838" w:h="11905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EA06B6" w:rsidRPr="00BE12F6" w:rsidRDefault="00EA06B6" w:rsidP="00EA06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06B6" w:rsidRDefault="00EA06B6" w:rsidP="00EA0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312">
        <w:rPr>
          <w:rFonts w:ascii="Times New Roman" w:hAnsi="Times New Roman"/>
          <w:b/>
          <w:bCs/>
        </w:rPr>
        <w:t>VIII. Заключение</w:t>
      </w:r>
    </w:p>
    <w:p w:rsidR="00EA06B6" w:rsidRDefault="00EA06B6" w:rsidP="00EA0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EA06B6" w:rsidRPr="004F0312" w:rsidRDefault="00EA06B6" w:rsidP="00EA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F0312">
        <w:rPr>
          <w:rFonts w:ascii="Times New Roman" w:hAnsi="Times New Roman"/>
          <w:bCs/>
        </w:rPr>
        <w:t xml:space="preserve">Перспективы </w:t>
      </w:r>
      <w:r>
        <w:rPr>
          <w:rFonts w:ascii="Times New Roman" w:hAnsi="Times New Roman"/>
          <w:bCs/>
        </w:rPr>
        <w:t xml:space="preserve">и итоги реализации </w:t>
      </w:r>
      <w:r w:rsidRPr="004F0312">
        <w:rPr>
          <w:rFonts w:ascii="Times New Roman" w:hAnsi="Times New Roman"/>
          <w:bCs/>
        </w:rPr>
        <w:t>проекта.</w:t>
      </w:r>
    </w:p>
    <w:p w:rsidR="00EA06B6" w:rsidRDefault="00EA06B6" w:rsidP="00EA06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06B6" w:rsidRPr="00F91A6C" w:rsidRDefault="00EA06B6" w:rsidP="00EA06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Итоги реализации</w:t>
      </w:r>
      <w:r w:rsidRPr="00F91A6C">
        <w:rPr>
          <w:rFonts w:ascii="Times New Roman" w:hAnsi="Times New Roman"/>
        </w:rPr>
        <w:t xml:space="preserve"> проекта</w:t>
      </w:r>
    </w:p>
    <w:p w:rsidR="00EA06B6" w:rsidRPr="00F91A6C" w:rsidRDefault="00EA06B6" w:rsidP="00EA06B6">
      <w:pPr>
        <w:spacing w:after="0" w:line="240" w:lineRule="auto"/>
        <w:ind w:left="36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8011"/>
        <w:gridCol w:w="1222"/>
      </w:tblGrid>
      <w:tr w:rsidR="00EA06B6" w:rsidRPr="00F91A6C" w:rsidTr="003C2456">
        <w:tc>
          <w:tcPr>
            <w:tcW w:w="315" w:type="pct"/>
            <w:vAlign w:val="center"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A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65" w:type="pct"/>
            <w:vAlign w:val="center"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A6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0" w:type="pct"/>
            <w:vAlign w:val="center"/>
          </w:tcPr>
          <w:p w:rsidR="00EA06B6" w:rsidRPr="00F91A6C" w:rsidRDefault="00EA06B6" w:rsidP="003C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A6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EA06B6" w:rsidRPr="00F91A6C" w:rsidTr="003C2456">
        <w:tc>
          <w:tcPr>
            <w:tcW w:w="315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65" w:type="pct"/>
          </w:tcPr>
          <w:p w:rsidR="00EA06B6" w:rsidRPr="004F31F0" w:rsidRDefault="00EA06B6" w:rsidP="003C2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F0">
              <w:rPr>
                <w:rFonts w:ascii="Times New Roman" w:hAnsi="Times New Roman"/>
                <w:sz w:val="20"/>
                <w:szCs w:val="20"/>
                <w:lang w:eastAsia="ru-RU"/>
              </w:rPr>
              <w:t>Период окупаемости вложений</w:t>
            </w:r>
            <w:r w:rsidRPr="004F31F0">
              <w:rPr>
                <w:rFonts w:ascii="Times New Roman" w:hAnsi="Times New Roman"/>
                <w:sz w:val="20"/>
                <w:szCs w:val="20"/>
              </w:rPr>
              <w:t>, лет.</w:t>
            </w:r>
          </w:p>
        </w:tc>
        <w:tc>
          <w:tcPr>
            <w:tcW w:w="620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06B6" w:rsidRPr="00F91A6C" w:rsidTr="003C2456">
        <w:tc>
          <w:tcPr>
            <w:tcW w:w="315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5" w:type="pct"/>
          </w:tcPr>
          <w:p w:rsidR="00EA06B6" w:rsidRPr="004F31F0" w:rsidRDefault="00EA06B6" w:rsidP="003C2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1F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рабочих мест по итогам реализации проекта</w:t>
            </w:r>
            <w:r w:rsidRPr="004F31F0">
              <w:rPr>
                <w:rFonts w:ascii="Times New Roman" w:hAnsi="Times New Roman"/>
                <w:sz w:val="20"/>
                <w:szCs w:val="20"/>
              </w:rPr>
              <w:t xml:space="preserve">, человек. </w:t>
            </w:r>
          </w:p>
        </w:tc>
        <w:tc>
          <w:tcPr>
            <w:tcW w:w="620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06B6" w:rsidRPr="00F91A6C" w:rsidTr="003C2456">
        <w:tc>
          <w:tcPr>
            <w:tcW w:w="315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65" w:type="pct"/>
          </w:tcPr>
          <w:p w:rsidR="00EA06B6" w:rsidRPr="004F31F0" w:rsidRDefault="00EA06B6" w:rsidP="003C2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F0">
              <w:rPr>
                <w:rFonts w:ascii="Times New Roman" w:hAnsi="Times New Roman"/>
                <w:sz w:val="20"/>
                <w:szCs w:val="20"/>
                <w:lang w:eastAsia="ru-RU"/>
              </w:rPr>
              <w:t>Разность доходов консолидированного бюджета Республики Хакасия в связи с реализацией проекта в сфере предпринимательской деятельности и средств, направляемых из бюджета Республики Хакасия на его поддержку</w:t>
            </w:r>
            <w:r w:rsidRPr="004F31F0">
              <w:rPr>
                <w:rFonts w:ascii="Times New Roman" w:hAnsi="Times New Roman"/>
                <w:sz w:val="20"/>
                <w:szCs w:val="20"/>
              </w:rPr>
              <w:t>, %.</w:t>
            </w:r>
          </w:p>
        </w:tc>
        <w:tc>
          <w:tcPr>
            <w:tcW w:w="620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06B6" w:rsidRPr="00F91A6C" w:rsidTr="003C2456">
        <w:tc>
          <w:tcPr>
            <w:tcW w:w="315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5" w:type="pct"/>
          </w:tcPr>
          <w:p w:rsidR="00EA06B6" w:rsidRPr="00A322E7" w:rsidRDefault="00EA06B6" w:rsidP="003C2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F31F0">
              <w:rPr>
                <w:rFonts w:ascii="Times New Roman" w:hAnsi="Times New Roman"/>
                <w:sz w:val="20"/>
                <w:szCs w:val="20"/>
                <w:lang w:eastAsia="ru-RU"/>
              </w:rPr>
              <w:t>Рентабельность проекта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(отношение прибыли к затратам), %</w:t>
            </w:r>
          </w:p>
        </w:tc>
        <w:tc>
          <w:tcPr>
            <w:tcW w:w="620" w:type="pct"/>
          </w:tcPr>
          <w:p w:rsidR="00EA06B6" w:rsidRPr="00F91A6C" w:rsidRDefault="00EA06B6" w:rsidP="003C24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A06B6" w:rsidRPr="00F91A6C" w:rsidRDefault="00EA06B6" w:rsidP="00EA06B6">
      <w:pPr>
        <w:spacing w:after="0" w:line="240" w:lineRule="auto"/>
        <w:ind w:left="57" w:firstLine="720"/>
        <w:rPr>
          <w:rFonts w:ascii="Times New Roman" w:eastAsia="Times New Roman" w:hAnsi="Times New Roman"/>
          <w:sz w:val="26"/>
          <w:szCs w:val="26"/>
        </w:rPr>
      </w:pPr>
    </w:p>
    <w:p w:rsidR="00EA06B6" w:rsidRPr="00F91A6C" w:rsidRDefault="00EA06B6" w:rsidP="00EA06B6">
      <w:pPr>
        <w:spacing w:after="0" w:line="240" w:lineRule="auto"/>
        <w:ind w:left="57" w:firstLine="720"/>
        <w:rPr>
          <w:rFonts w:ascii="Times New Roman" w:eastAsia="Times New Roman" w:hAnsi="Times New Roman"/>
          <w:sz w:val="26"/>
          <w:szCs w:val="26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/>
          <w:sz w:val="26"/>
          <w:szCs w:val="26"/>
        </w:rPr>
      </w:pPr>
      <w:r w:rsidRPr="00F91A6C">
        <w:rPr>
          <w:rFonts w:ascii="Times New Roman" w:eastAsia="Times New Roman" w:hAnsi="Times New Roman"/>
          <w:sz w:val="26"/>
          <w:szCs w:val="26"/>
        </w:rPr>
        <w:t>____________________                     _____________                _____________________</w:t>
      </w: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/>
        </w:rPr>
      </w:pPr>
      <w:r w:rsidRPr="00F91A6C">
        <w:rPr>
          <w:rFonts w:ascii="Times New Roman" w:eastAsia="Times New Roman" w:hAnsi="Times New Roman"/>
        </w:rPr>
        <w:t xml:space="preserve">(должность руководителя)                                    (подпись)                                        (Ф.И.О.)                           </w:t>
      </w: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1A6C">
        <w:rPr>
          <w:rFonts w:ascii="Times New Roman" w:eastAsia="Times New Roman" w:hAnsi="Times New Roman"/>
          <w:sz w:val="26"/>
          <w:szCs w:val="26"/>
          <w:lang w:eastAsia="ru-RU"/>
        </w:rPr>
        <w:t xml:space="preserve"> «___» ___________ 20__ г.                   </w:t>
      </w: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1A6C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6B6" w:rsidRPr="00F91A6C" w:rsidRDefault="00EA06B6" w:rsidP="00EA06B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0E32" w:rsidRDefault="00700E32" w:rsidP="00CB2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00E32" w:rsidSect="00A2511A">
      <w:headerReference w:type="default" r:id="rId8"/>
      <w:pgSz w:w="11906" w:h="16838" w:code="9"/>
      <w:pgMar w:top="709" w:right="850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07" w:rsidRDefault="004F7107" w:rsidP="00D87A34">
      <w:pPr>
        <w:spacing w:after="0" w:line="240" w:lineRule="auto"/>
      </w:pPr>
      <w:r>
        <w:separator/>
      </w:r>
    </w:p>
  </w:endnote>
  <w:endnote w:type="continuationSeparator" w:id="0">
    <w:p w:rsidR="004F7107" w:rsidRDefault="004F7107" w:rsidP="00D8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07" w:rsidRDefault="004F7107" w:rsidP="00D87A34">
      <w:pPr>
        <w:spacing w:after="0" w:line="240" w:lineRule="auto"/>
      </w:pPr>
      <w:r>
        <w:separator/>
      </w:r>
    </w:p>
  </w:footnote>
  <w:footnote w:type="continuationSeparator" w:id="0">
    <w:p w:rsidR="004F7107" w:rsidRDefault="004F7107" w:rsidP="00D8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A5" w:rsidRPr="00181BA5" w:rsidRDefault="00421448">
    <w:pPr>
      <w:pStyle w:val="a8"/>
      <w:jc w:val="center"/>
      <w:rPr>
        <w:rFonts w:ascii="Times New Roman" w:hAnsi="Times New Roman"/>
      </w:rPr>
    </w:pPr>
    <w:r w:rsidRPr="00181BA5">
      <w:rPr>
        <w:rFonts w:ascii="Times New Roman" w:hAnsi="Times New Roman"/>
      </w:rPr>
      <w:fldChar w:fldCharType="begin"/>
    </w:r>
    <w:r w:rsidR="00181BA5" w:rsidRPr="00181BA5">
      <w:rPr>
        <w:rFonts w:ascii="Times New Roman" w:hAnsi="Times New Roman"/>
      </w:rPr>
      <w:instrText>PAGE   \* MERGEFORMAT</w:instrText>
    </w:r>
    <w:r w:rsidRPr="00181BA5">
      <w:rPr>
        <w:rFonts w:ascii="Times New Roman" w:hAnsi="Times New Roman"/>
      </w:rPr>
      <w:fldChar w:fldCharType="separate"/>
    </w:r>
    <w:r w:rsidR="00BE12F6">
      <w:rPr>
        <w:rFonts w:ascii="Times New Roman" w:hAnsi="Times New Roman"/>
        <w:noProof/>
      </w:rPr>
      <w:t>8</w:t>
    </w:r>
    <w:r w:rsidRPr="00181BA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283"/>
    <w:multiLevelType w:val="hybridMultilevel"/>
    <w:tmpl w:val="C9F8DF8C"/>
    <w:lvl w:ilvl="0" w:tplc="2536F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4D88"/>
    <w:multiLevelType w:val="hybridMultilevel"/>
    <w:tmpl w:val="56C8A090"/>
    <w:lvl w:ilvl="0" w:tplc="5EE879EE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D49B8"/>
    <w:multiLevelType w:val="multilevel"/>
    <w:tmpl w:val="C5D86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40F950EF"/>
    <w:multiLevelType w:val="hybridMultilevel"/>
    <w:tmpl w:val="BBF2DD28"/>
    <w:lvl w:ilvl="0" w:tplc="F3B89136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E5A"/>
    <w:multiLevelType w:val="hybridMultilevel"/>
    <w:tmpl w:val="751ACB24"/>
    <w:lvl w:ilvl="0" w:tplc="CB483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0F0902"/>
    <w:multiLevelType w:val="hybridMultilevel"/>
    <w:tmpl w:val="2884C21A"/>
    <w:lvl w:ilvl="0" w:tplc="6B0065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57F4"/>
    <w:multiLevelType w:val="hybridMultilevel"/>
    <w:tmpl w:val="9982A7FA"/>
    <w:lvl w:ilvl="0" w:tplc="2B408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1C5088"/>
    <w:multiLevelType w:val="hybridMultilevel"/>
    <w:tmpl w:val="5560A16A"/>
    <w:lvl w:ilvl="0" w:tplc="8F88DD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8"/>
    <w:rsid w:val="00001040"/>
    <w:rsid w:val="000020FB"/>
    <w:rsid w:val="00010203"/>
    <w:rsid w:val="00011C83"/>
    <w:rsid w:val="00015370"/>
    <w:rsid w:val="00037698"/>
    <w:rsid w:val="000417F4"/>
    <w:rsid w:val="00046EAC"/>
    <w:rsid w:val="00054F29"/>
    <w:rsid w:val="00057663"/>
    <w:rsid w:val="00061A56"/>
    <w:rsid w:val="000665B8"/>
    <w:rsid w:val="00071E6F"/>
    <w:rsid w:val="00073372"/>
    <w:rsid w:val="0007696B"/>
    <w:rsid w:val="00077452"/>
    <w:rsid w:val="000809A5"/>
    <w:rsid w:val="00083A7C"/>
    <w:rsid w:val="000A3C7F"/>
    <w:rsid w:val="000A61DB"/>
    <w:rsid w:val="000C0485"/>
    <w:rsid w:val="000C1083"/>
    <w:rsid w:val="000C6633"/>
    <w:rsid w:val="000F2055"/>
    <w:rsid w:val="000F792C"/>
    <w:rsid w:val="001014C8"/>
    <w:rsid w:val="00107E79"/>
    <w:rsid w:val="0011000F"/>
    <w:rsid w:val="001135BA"/>
    <w:rsid w:val="001221B1"/>
    <w:rsid w:val="00124072"/>
    <w:rsid w:val="00124D6B"/>
    <w:rsid w:val="001335C1"/>
    <w:rsid w:val="00137375"/>
    <w:rsid w:val="00137725"/>
    <w:rsid w:val="0014300C"/>
    <w:rsid w:val="0014592F"/>
    <w:rsid w:val="001577B5"/>
    <w:rsid w:val="001600E2"/>
    <w:rsid w:val="0017168E"/>
    <w:rsid w:val="00181BA5"/>
    <w:rsid w:val="00184A39"/>
    <w:rsid w:val="001A3EF6"/>
    <w:rsid w:val="001A4C48"/>
    <w:rsid w:val="001C437D"/>
    <w:rsid w:val="001C52D1"/>
    <w:rsid w:val="001C6B85"/>
    <w:rsid w:val="001D4D28"/>
    <w:rsid w:val="001F29FA"/>
    <w:rsid w:val="00205431"/>
    <w:rsid w:val="00206E4E"/>
    <w:rsid w:val="002108C4"/>
    <w:rsid w:val="00211C16"/>
    <w:rsid w:val="002143FA"/>
    <w:rsid w:val="002164B7"/>
    <w:rsid w:val="002305D8"/>
    <w:rsid w:val="002416A6"/>
    <w:rsid w:val="0024689F"/>
    <w:rsid w:val="00264FA5"/>
    <w:rsid w:val="0026782D"/>
    <w:rsid w:val="00270095"/>
    <w:rsid w:val="0027607D"/>
    <w:rsid w:val="0027770D"/>
    <w:rsid w:val="00290E57"/>
    <w:rsid w:val="00294BE2"/>
    <w:rsid w:val="002B006E"/>
    <w:rsid w:val="002C1215"/>
    <w:rsid w:val="002D5175"/>
    <w:rsid w:val="002E41B3"/>
    <w:rsid w:val="002E4975"/>
    <w:rsid w:val="002F49AC"/>
    <w:rsid w:val="00303FC2"/>
    <w:rsid w:val="00311F32"/>
    <w:rsid w:val="00320105"/>
    <w:rsid w:val="00320985"/>
    <w:rsid w:val="00324153"/>
    <w:rsid w:val="003301EC"/>
    <w:rsid w:val="00331A2B"/>
    <w:rsid w:val="003357E1"/>
    <w:rsid w:val="0034135D"/>
    <w:rsid w:val="00341C65"/>
    <w:rsid w:val="003611D0"/>
    <w:rsid w:val="0036122A"/>
    <w:rsid w:val="00362112"/>
    <w:rsid w:val="00375800"/>
    <w:rsid w:val="00385427"/>
    <w:rsid w:val="003937B9"/>
    <w:rsid w:val="003A0D0B"/>
    <w:rsid w:val="003A2E15"/>
    <w:rsid w:val="003A6365"/>
    <w:rsid w:val="003A7030"/>
    <w:rsid w:val="003A7594"/>
    <w:rsid w:val="003B6A79"/>
    <w:rsid w:val="003C1F93"/>
    <w:rsid w:val="003C2456"/>
    <w:rsid w:val="003C4355"/>
    <w:rsid w:val="003D52DE"/>
    <w:rsid w:val="003E2451"/>
    <w:rsid w:val="003E5965"/>
    <w:rsid w:val="004016A3"/>
    <w:rsid w:val="004147C1"/>
    <w:rsid w:val="00415C68"/>
    <w:rsid w:val="00420DED"/>
    <w:rsid w:val="00421448"/>
    <w:rsid w:val="00453A52"/>
    <w:rsid w:val="00455C98"/>
    <w:rsid w:val="004571FB"/>
    <w:rsid w:val="0046344E"/>
    <w:rsid w:val="00467F3C"/>
    <w:rsid w:val="0047263E"/>
    <w:rsid w:val="0049770D"/>
    <w:rsid w:val="004A0AB3"/>
    <w:rsid w:val="004B1C94"/>
    <w:rsid w:val="004B1ED7"/>
    <w:rsid w:val="004C1CEE"/>
    <w:rsid w:val="004D25E4"/>
    <w:rsid w:val="004E1C95"/>
    <w:rsid w:val="004E3285"/>
    <w:rsid w:val="004F0312"/>
    <w:rsid w:val="004F2EDC"/>
    <w:rsid w:val="004F7107"/>
    <w:rsid w:val="005153B3"/>
    <w:rsid w:val="00520186"/>
    <w:rsid w:val="00524EA2"/>
    <w:rsid w:val="005306EB"/>
    <w:rsid w:val="00531481"/>
    <w:rsid w:val="00531EBF"/>
    <w:rsid w:val="005439E5"/>
    <w:rsid w:val="0054516D"/>
    <w:rsid w:val="0055082C"/>
    <w:rsid w:val="00554128"/>
    <w:rsid w:val="005823EC"/>
    <w:rsid w:val="0058596E"/>
    <w:rsid w:val="00592242"/>
    <w:rsid w:val="00597078"/>
    <w:rsid w:val="005A1770"/>
    <w:rsid w:val="005A6EA0"/>
    <w:rsid w:val="005C25C3"/>
    <w:rsid w:val="005C552B"/>
    <w:rsid w:val="005D47AC"/>
    <w:rsid w:val="005E2B7D"/>
    <w:rsid w:val="005E40BB"/>
    <w:rsid w:val="005F1931"/>
    <w:rsid w:val="005F44C7"/>
    <w:rsid w:val="005F6538"/>
    <w:rsid w:val="00616748"/>
    <w:rsid w:val="006169AA"/>
    <w:rsid w:val="006517E0"/>
    <w:rsid w:val="00651C98"/>
    <w:rsid w:val="0065347F"/>
    <w:rsid w:val="00656277"/>
    <w:rsid w:val="00663BFA"/>
    <w:rsid w:val="00674C85"/>
    <w:rsid w:val="00675F0F"/>
    <w:rsid w:val="00696D1E"/>
    <w:rsid w:val="006B1B8E"/>
    <w:rsid w:val="006B4539"/>
    <w:rsid w:val="006C0746"/>
    <w:rsid w:val="006C58D4"/>
    <w:rsid w:val="006D15D9"/>
    <w:rsid w:val="006D197D"/>
    <w:rsid w:val="006E3FC6"/>
    <w:rsid w:val="006E440B"/>
    <w:rsid w:val="006F2A9E"/>
    <w:rsid w:val="00700E32"/>
    <w:rsid w:val="00717524"/>
    <w:rsid w:val="00720648"/>
    <w:rsid w:val="007216D5"/>
    <w:rsid w:val="00726DC7"/>
    <w:rsid w:val="00727F79"/>
    <w:rsid w:val="00734952"/>
    <w:rsid w:val="00735C59"/>
    <w:rsid w:val="00737002"/>
    <w:rsid w:val="00743D25"/>
    <w:rsid w:val="00745EDA"/>
    <w:rsid w:val="00751DAC"/>
    <w:rsid w:val="007617DD"/>
    <w:rsid w:val="0077787E"/>
    <w:rsid w:val="007811C5"/>
    <w:rsid w:val="00783761"/>
    <w:rsid w:val="007A5D97"/>
    <w:rsid w:val="007B592A"/>
    <w:rsid w:val="007C76B0"/>
    <w:rsid w:val="007C7A43"/>
    <w:rsid w:val="007D0CAF"/>
    <w:rsid w:val="007D7E3A"/>
    <w:rsid w:val="007E529B"/>
    <w:rsid w:val="007F29E0"/>
    <w:rsid w:val="007F760D"/>
    <w:rsid w:val="008079A4"/>
    <w:rsid w:val="00812456"/>
    <w:rsid w:val="008309B7"/>
    <w:rsid w:val="00831986"/>
    <w:rsid w:val="008445D1"/>
    <w:rsid w:val="0085033E"/>
    <w:rsid w:val="0085211D"/>
    <w:rsid w:val="008606C6"/>
    <w:rsid w:val="0086366B"/>
    <w:rsid w:val="00870F02"/>
    <w:rsid w:val="008765DD"/>
    <w:rsid w:val="00877EC5"/>
    <w:rsid w:val="00897AE6"/>
    <w:rsid w:val="008A11D1"/>
    <w:rsid w:val="008A271A"/>
    <w:rsid w:val="008A6CE3"/>
    <w:rsid w:val="008B0C53"/>
    <w:rsid w:val="008B4F54"/>
    <w:rsid w:val="008B5ADB"/>
    <w:rsid w:val="008D1F2F"/>
    <w:rsid w:val="008D2F3D"/>
    <w:rsid w:val="008D350F"/>
    <w:rsid w:val="008D733C"/>
    <w:rsid w:val="008F0719"/>
    <w:rsid w:val="008F6384"/>
    <w:rsid w:val="008F7780"/>
    <w:rsid w:val="00907AC3"/>
    <w:rsid w:val="00915A6E"/>
    <w:rsid w:val="00922F6C"/>
    <w:rsid w:val="00933B2B"/>
    <w:rsid w:val="009549C6"/>
    <w:rsid w:val="009621A9"/>
    <w:rsid w:val="009646F7"/>
    <w:rsid w:val="009842A3"/>
    <w:rsid w:val="0098690E"/>
    <w:rsid w:val="009955BA"/>
    <w:rsid w:val="009A1584"/>
    <w:rsid w:val="009B3FEB"/>
    <w:rsid w:val="009B6324"/>
    <w:rsid w:val="009C2E24"/>
    <w:rsid w:val="009C4C71"/>
    <w:rsid w:val="009D10C3"/>
    <w:rsid w:val="009E4C3E"/>
    <w:rsid w:val="009E736B"/>
    <w:rsid w:val="009F0D25"/>
    <w:rsid w:val="009F4C3E"/>
    <w:rsid w:val="009F560D"/>
    <w:rsid w:val="00A01EFC"/>
    <w:rsid w:val="00A05097"/>
    <w:rsid w:val="00A1196C"/>
    <w:rsid w:val="00A2511A"/>
    <w:rsid w:val="00A27B99"/>
    <w:rsid w:val="00A30883"/>
    <w:rsid w:val="00A42C49"/>
    <w:rsid w:val="00A47788"/>
    <w:rsid w:val="00A623E0"/>
    <w:rsid w:val="00A7163E"/>
    <w:rsid w:val="00A722AE"/>
    <w:rsid w:val="00A7575D"/>
    <w:rsid w:val="00A81D60"/>
    <w:rsid w:val="00A86AED"/>
    <w:rsid w:val="00A87125"/>
    <w:rsid w:val="00A87BD6"/>
    <w:rsid w:val="00AA2759"/>
    <w:rsid w:val="00AA5759"/>
    <w:rsid w:val="00AA612B"/>
    <w:rsid w:val="00AA7642"/>
    <w:rsid w:val="00AA7A9E"/>
    <w:rsid w:val="00AD5BD6"/>
    <w:rsid w:val="00AD7F7E"/>
    <w:rsid w:val="00AE1F55"/>
    <w:rsid w:val="00AE4BF7"/>
    <w:rsid w:val="00AE4F41"/>
    <w:rsid w:val="00AF6B12"/>
    <w:rsid w:val="00AF70F0"/>
    <w:rsid w:val="00B112FD"/>
    <w:rsid w:val="00B15186"/>
    <w:rsid w:val="00B15892"/>
    <w:rsid w:val="00B32AD5"/>
    <w:rsid w:val="00B36982"/>
    <w:rsid w:val="00B36FE8"/>
    <w:rsid w:val="00B41950"/>
    <w:rsid w:val="00B43F12"/>
    <w:rsid w:val="00B57B01"/>
    <w:rsid w:val="00B652B5"/>
    <w:rsid w:val="00B70BAA"/>
    <w:rsid w:val="00B73DC2"/>
    <w:rsid w:val="00B84C4D"/>
    <w:rsid w:val="00B87454"/>
    <w:rsid w:val="00B87EE2"/>
    <w:rsid w:val="00B904B8"/>
    <w:rsid w:val="00B92244"/>
    <w:rsid w:val="00BA6448"/>
    <w:rsid w:val="00BA69A4"/>
    <w:rsid w:val="00BA796B"/>
    <w:rsid w:val="00BB24AE"/>
    <w:rsid w:val="00BB2E32"/>
    <w:rsid w:val="00BB5696"/>
    <w:rsid w:val="00BB5F6C"/>
    <w:rsid w:val="00BB7BF7"/>
    <w:rsid w:val="00BD2334"/>
    <w:rsid w:val="00BE12F6"/>
    <w:rsid w:val="00BF1B4D"/>
    <w:rsid w:val="00BF6157"/>
    <w:rsid w:val="00C11603"/>
    <w:rsid w:val="00C266ED"/>
    <w:rsid w:val="00C27349"/>
    <w:rsid w:val="00C378F8"/>
    <w:rsid w:val="00C40875"/>
    <w:rsid w:val="00C536A3"/>
    <w:rsid w:val="00C53CAB"/>
    <w:rsid w:val="00C53CD5"/>
    <w:rsid w:val="00C5699F"/>
    <w:rsid w:val="00C87C9B"/>
    <w:rsid w:val="00C90E5C"/>
    <w:rsid w:val="00C9154F"/>
    <w:rsid w:val="00C95F58"/>
    <w:rsid w:val="00CA09CB"/>
    <w:rsid w:val="00CA1F8D"/>
    <w:rsid w:val="00CA2A86"/>
    <w:rsid w:val="00CA4E4E"/>
    <w:rsid w:val="00CB29DA"/>
    <w:rsid w:val="00CC4C24"/>
    <w:rsid w:val="00CD2D19"/>
    <w:rsid w:val="00CD37F2"/>
    <w:rsid w:val="00CD4766"/>
    <w:rsid w:val="00CE0034"/>
    <w:rsid w:val="00D014CB"/>
    <w:rsid w:val="00D05B65"/>
    <w:rsid w:val="00D1471D"/>
    <w:rsid w:val="00D431F2"/>
    <w:rsid w:val="00D43ED4"/>
    <w:rsid w:val="00D458F2"/>
    <w:rsid w:val="00D5558A"/>
    <w:rsid w:val="00D62668"/>
    <w:rsid w:val="00D65419"/>
    <w:rsid w:val="00D83EF2"/>
    <w:rsid w:val="00D87A34"/>
    <w:rsid w:val="00D933A8"/>
    <w:rsid w:val="00D96FDC"/>
    <w:rsid w:val="00DB26D6"/>
    <w:rsid w:val="00DC2067"/>
    <w:rsid w:val="00DC66B8"/>
    <w:rsid w:val="00DD3D88"/>
    <w:rsid w:val="00DE1119"/>
    <w:rsid w:val="00E020F3"/>
    <w:rsid w:val="00E0315D"/>
    <w:rsid w:val="00E05CAD"/>
    <w:rsid w:val="00E07757"/>
    <w:rsid w:val="00E13740"/>
    <w:rsid w:val="00E1433A"/>
    <w:rsid w:val="00E24E35"/>
    <w:rsid w:val="00E30CE7"/>
    <w:rsid w:val="00E331AC"/>
    <w:rsid w:val="00E40B45"/>
    <w:rsid w:val="00E46978"/>
    <w:rsid w:val="00E46BB1"/>
    <w:rsid w:val="00E536BA"/>
    <w:rsid w:val="00E57DAA"/>
    <w:rsid w:val="00E829AB"/>
    <w:rsid w:val="00E8418C"/>
    <w:rsid w:val="00E86D7F"/>
    <w:rsid w:val="00E91E4C"/>
    <w:rsid w:val="00EA00FF"/>
    <w:rsid w:val="00EA06B6"/>
    <w:rsid w:val="00EB30FE"/>
    <w:rsid w:val="00EC0376"/>
    <w:rsid w:val="00EC0B1A"/>
    <w:rsid w:val="00EC12D2"/>
    <w:rsid w:val="00EC26CC"/>
    <w:rsid w:val="00ED3A71"/>
    <w:rsid w:val="00ED3CF1"/>
    <w:rsid w:val="00ED7ACA"/>
    <w:rsid w:val="00EE1DF3"/>
    <w:rsid w:val="00EE2202"/>
    <w:rsid w:val="00EE3071"/>
    <w:rsid w:val="00EE6124"/>
    <w:rsid w:val="00EF5EC6"/>
    <w:rsid w:val="00F035F0"/>
    <w:rsid w:val="00F03B11"/>
    <w:rsid w:val="00F11F3B"/>
    <w:rsid w:val="00F16570"/>
    <w:rsid w:val="00F211A0"/>
    <w:rsid w:val="00F22780"/>
    <w:rsid w:val="00F40E5B"/>
    <w:rsid w:val="00F41156"/>
    <w:rsid w:val="00F5741D"/>
    <w:rsid w:val="00F60AC1"/>
    <w:rsid w:val="00F74AB4"/>
    <w:rsid w:val="00F91A6C"/>
    <w:rsid w:val="00F97CA4"/>
    <w:rsid w:val="00FA2910"/>
    <w:rsid w:val="00FB2A78"/>
    <w:rsid w:val="00FD185D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3E4FD31-4933-44A1-A7F4-DA10F81A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2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9C2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C2E2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9C2E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415C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0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70B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29A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87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7A3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7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7A34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D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571FB"/>
    <w:rPr>
      <w:color w:val="0563C1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611D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3611D0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3611D0"/>
    <w:rPr>
      <w:vertAlign w:val="superscript"/>
    </w:rPr>
  </w:style>
  <w:style w:type="paragraph" w:styleId="af1">
    <w:name w:val="Revision"/>
    <w:hidden/>
    <w:uiPriority w:val="99"/>
    <w:semiHidden/>
    <w:rsid w:val="00467F3C"/>
    <w:rPr>
      <w:sz w:val="22"/>
      <w:szCs w:val="22"/>
      <w:lang w:eastAsia="en-US"/>
    </w:rPr>
  </w:style>
  <w:style w:type="character" w:styleId="af2">
    <w:name w:val="annotation reference"/>
    <w:uiPriority w:val="99"/>
    <w:semiHidden/>
    <w:unhideWhenUsed/>
    <w:rsid w:val="00467F3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7F3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67F3C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7F3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67F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72F7-9ED5-41A4-AA07-A58F730D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</Company>
  <LinksUpToDate>false</LinksUpToDate>
  <CharactersWithSpaces>9829</CharactersWithSpaces>
  <SharedDoc>false</SharedDoc>
  <HLinks>
    <vt:vector size="54" baseType="variant"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Par441</vt:lpwstr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2021-08-10T04:37:00Z</cp:lastPrinted>
  <dcterms:created xsi:type="dcterms:W3CDTF">2023-04-07T02:37:00Z</dcterms:created>
  <dcterms:modified xsi:type="dcterms:W3CDTF">2023-04-07T02:37:00Z</dcterms:modified>
</cp:coreProperties>
</file>