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D9" w:rsidRPr="00C36E0B" w:rsidRDefault="00464B5C" w:rsidP="00464B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36E0B">
        <w:rPr>
          <w:rFonts w:ascii="Times New Roman" w:hAnsi="Times New Roman" w:cs="Times New Roman"/>
          <w:b/>
          <w:sz w:val="26"/>
          <w:szCs w:val="26"/>
        </w:rPr>
        <w:t>Я социальный предприниматель</w:t>
      </w:r>
      <w:r w:rsidR="00AA7A14">
        <w:rPr>
          <w:rFonts w:ascii="Times New Roman" w:hAnsi="Times New Roman" w:cs="Times New Roman"/>
          <w:b/>
          <w:sz w:val="26"/>
          <w:szCs w:val="26"/>
        </w:rPr>
        <w:t>,</w:t>
      </w:r>
      <w:r w:rsidRPr="00C36E0B">
        <w:rPr>
          <w:rFonts w:ascii="Times New Roman" w:hAnsi="Times New Roman" w:cs="Times New Roman"/>
          <w:b/>
          <w:sz w:val="26"/>
          <w:szCs w:val="26"/>
        </w:rPr>
        <w:t xml:space="preserve"> если</w:t>
      </w:r>
      <w:bookmarkEnd w:id="0"/>
    </w:p>
    <w:p w:rsidR="00464B5C" w:rsidRDefault="00B71BA1" w:rsidP="00464B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64B5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я</w:t>
      </w:r>
      <w:r w:rsidR="00464B5C">
        <w:rPr>
          <w:rFonts w:ascii="Times New Roman" w:hAnsi="Times New Roman" w:cs="Times New Roman"/>
          <w:sz w:val="26"/>
          <w:szCs w:val="26"/>
        </w:rPr>
        <w:t xml:space="preserve">вляюсь субъектом малого или среднего предпринимательства, </w:t>
      </w:r>
      <w:r>
        <w:rPr>
          <w:rFonts w:ascii="Times New Roman" w:hAnsi="Times New Roman" w:cs="Times New Roman"/>
          <w:sz w:val="26"/>
          <w:szCs w:val="26"/>
        </w:rPr>
        <w:t>сведения обо мне есть в Едином реестре субъектов малого и среднего предпринимательства</w:t>
      </w:r>
    </w:p>
    <w:p w:rsidR="00B71BA1" w:rsidRDefault="00B71BA1" w:rsidP="00464B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Не занимаюсь производством или реализацией подакцизных товаров</w:t>
      </w:r>
      <w:r w:rsidR="00FC3ADA">
        <w:rPr>
          <w:rFonts w:ascii="Times New Roman" w:hAnsi="Times New Roman" w:cs="Times New Roman"/>
          <w:sz w:val="26"/>
          <w:szCs w:val="26"/>
        </w:rPr>
        <w:t>*</w:t>
      </w:r>
    </w:p>
    <w:p w:rsidR="003D2CC7" w:rsidRDefault="00B71BA1" w:rsidP="00464B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Могу отнести себя к одной из четырех категорий</w:t>
      </w:r>
      <w:r w:rsidR="003D2CC7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40"/>
        <w:gridCol w:w="3645"/>
      </w:tblGrid>
      <w:tr w:rsidR="00464B5C" w:rsidTr="00464B5C">
        <w:tc>
          <w:tcPr>
            <w:tcW w:w="3696" w:type="dxa"/>
          </w:tcPr>
          <w:p w:rsidR="00464B5C" w:rsidRPr="006B15EB" w:rsidRDefault="00901D81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 </w:t>
            </w:r>
            <w:r w:rsidRPr="006B15E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696" w:type="dxa"/>
          </w:tcPr>
          <w:p w:rsidR="00464B5C" w:rsidRPr="006B15EB" w:rsidRDefault="00901D81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B15E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B15E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697" w:type="dxa"/>
          </w:tcPr>
          <w:p w:rsidR="00464B5C" w:rsidRPr="00C33762" w:rsidRDefault="00901D81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337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  <w:r w:rsidR="003D2CC7"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="00FC3ADA"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3697" w:type="dxa"/>
          </w:tcPr>
          <w:p w:rsidR="00464B5C" w:rsidRPr="00C33762" w:rsidRDefault="00901D81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C337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  <w:r w:rsidR="009C10AD"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  <w:r w:rsidR="00FC3ADA"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464B5C" w:rsidTr="00464B5C">
        <w:tc>
          <w:tcPr>
            <w:tcW w:w="3696" w:type="dxa"/>
          </w:tcPr>
          <w:p w:rsidR="007A1A9D" w:rsidRPr="006B15EB" w:rsidRDefault="007A1A9D" w:rsidP="00464B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i/>
                <w:sz w:val="26"/>
                <w:szCs w:val="26"/>
              </w:rPr>
              <w:t>у меня официально трудоустроены некоторые категории лиц</w:t>
            </w:r>
          </w:p>
          <w:p w:rsidR="00464B5C" w:rsidRDefault="00464B5C" w:rsidP="007A1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6B15EB" w:rsidRPr="0084423C" w:rsidRDefault="006B15EB" w:rsidP="006B15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2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 обеспечиваю реализацию производимых гражданами из 1 категории, товаров (работ, услуг). </w:t>
            </w:r>
          </w:p>
          <w:p w:rsidR="006B15EB" w:rsidRDefault="006B15EB" w:rsidP="006B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5C" w:rsidRDefault="00464B5C" w:rsidP="006B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64B5C" w:rsidRPr="006E5793" w:rsidRDefault="004F24A2" w:rsidP="006E57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 осуществляю деятельность по производству товаров (работ, услуг), предназначенных для граждан из 1 категории,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</w:t>
            </w:r>
          </w:p>
        </w:tc>
        <w:tc>
          <w:tcPr>
            <w:tcW w:w="3697" w:type="dxa"/>
          </w:tcPr>
          <w:p w:rsidR="003F1436" w:rsidRDefault="003F1436" w:rsidP="003F1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осуществляю </w:t>
            </w:r>
            <w:r w:rsidRPr="003F1436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одном из данных направлений</w:t>
            </w:r>
          </w:p>
          <w:p w:rsidR="00464B5C" w:rsidRDefault="00464B5C" w:rsidP="003F1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3C" w:rsidTr="00464B5C">
        <w:tc>
          <w:tcPr>
            <w:tcW w:w="3696" w:type="dxa"/>
          </w:tcPr>
          <w:p w:rsidR="0084423C" w:rsidRPr="006B15EB" w:rsidRDefault="0084423C" w:rsidP="00464B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итогам 2019 года их среднесписочная численность, среди моих работников составляет не менее 50% </w:t>
            </w:r>
            <w:r w:rsidRPr="006B15EB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(но не менее 2-х лиц, относящихся к таким категориям), а доля расходов на их оплату труда </w:t>
            </w:r>
            <w:r w:rsidRPr="006B15E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составляет не менее 25% в расходах на оплату труда</w:t>
            </w:r>
          </w:p>
        </w:tc>
        <w:tc>
          <w:tcPr>
            <w:tcW w:w="3696" w:type="dxa"/>
          </w:tcPr>
          <w:p w:rsidR="0084423C" w:rsidRPr="0084423C" w:rsidRDefault="0084423C" w:rsidP="006B15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23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Доля доходов от осуществления такой деятельности по итогам 2019 года составляет не менее 50% в общем объеме моих доходов, а доля полученной чистой прибыли за 2019 год, направленная на </w:t>
            </w:r>
            <w:r w:rsidRPr="0084423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осуществление такой деятельности в 2020 календарном году, составляет не менее 50% от размера указанной прибыли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84423C">
              <w:rPr>
                <w:rFonts w:ascii="Times New Roman" w:hAnsi="Times New Roman" w:cs="Times New Roman"/>
                <w:i/>
                <w:sz w:val="26"/>
                <w:szCs w:val="26"/>
              </w:rPr>
              <w:t>(в случае наличия чистой прибыли за 2019 год)</w:t>
            </w:r>
          </w:p>
        </w:tc>
        <w:tc>
          <w:tcPr>
            <w:tcW w:w="3697" w:type="dxa"/>
          </w:tcPr>
          <w:p w:rsidR="0084423C" w:rsidRPr="004F24A2" w:rsidRDefault="004F24A2" w:rsidP="003F143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Доля доходов от осуществления такой деятельности по итогам 2019 года составляет не менее 50% в общем объеме моих доходов, а доля полученной чистой прибыли за 2019 год, направленная на </w:t>
            </w:r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осуществление такой деятельности в 2020 году, составляет не менее 50% </w:t>
            </w:r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от размера указанной прибыли (в случае наличия чистой прибыли за </w:t>
            </w:r>
            <w:r w:rsidR="003F1436">
              <w:rPr>
                <w:rFonts w:ascii="Times New Roman" w:hAnsi="Times New Roman" w:cs="Times New Roman"/>
                <w:i/>
                <w:sz w:val="26"/>
                <w:szCs w:val="26"/>
              </w:rPr>
              <w:t>2019 г</w:t>
            </w:r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t>од)</w:t>
            </w:r>
          </w:p>
        </w:tc>
        <w:tc>
          <w:tcPr>
            <w:tcW w:w="3697" w:type="dxa"/>
          </w:tcPr>
          <w:p w:rsidR="0084423C" w:rsidRPr="003F1436" w:rsidRDefault="003F1436" w:rsidP="003F143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F143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Доля доходов от осуществления такой деятельности по итогам 2019 года составляет не менее 50% в общем объеме моих доходов, а доля полученной чистой прибыли за 2019 год, направленная на </w:t>
            </w:r>
            <w:r w:rsidRPr="003F143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осуществление такой деятельности в 2020 году, составляет не менее 50% от размера указанной прибыли </w:t>
            </w:r>
            <w:r w:rsidRPr="003F143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(в случае наличия чистой прибыли за 2019 год)</w:t>
            </w:r>
          </w:p>
        </w:tc>
      </w:tr>
      <w:tr w:rsidR="00464B5C" w:rsidTr="00464B5C">
        <w:tc>
          <w:tcPr>
            <w:tcW w:w="3696" w:type="dxa"/>
          </w:tcPr>
          <w:p w:rsidR="00464B5C" w:rsidRPr="006B15EB" w:rsidRDefault="007A1A9D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категории лиц</w:t>
            </w:r>
            <w:r w:rsidR="00232D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696" w:type="dxa"/>
          </w:tcPr>
          <w:p w:rsidR="00464B5C" w:rsidRPr="00FC1827" w:rsidRDefault="00232D24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827">
              <w:rPr>
                <w:rFonts w:ascii="Times New Roman" w:hAnsi="Times New Roman" w:cs="Times New Roman"/>
                <w:b/>
                <w:sz w:val="26"/>
                <w:szCs w:val="26"/>
              </w:rPr>
              <w:t>я закупаю товары для реализации у следующих лиц:</w:t>
            </w:r>
          </w:p>
        </w:tc>
        <w:tc>
          <w:tcPr>
            <w:tcW w:w="3697" w:type="dxa"/>
          </w:tcPr>
          <w:p w:rsidR="00464B5C" w:rsidRPr="003F1436" w:rsidRDefault="003F1436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436">
              <w:rPr>
                <w:rFonts w:ascii="Times New Roman" w:hAnsi="Times New Roman" w:cs="Times New Roman"/>
                <w:b/>
                <w:sz w:val="26"/>
                <w:szCs w:val="26"/>
              </w:rPr>
              <w:t>моя деятельность направлена на</w:t>
            </w:r>
            <w:r w:rsidR="00232D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697" w:type="dxa"/>
          </w:tcPr>
          <w:p w:rsidR="00464B5C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b/>
                <w:sz w:val="26"/>
                <w:szCs w:val="26"/>
              </w:rPr>
              <w:t>моя деятельность направлена 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6B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) инвалиды и лица с огран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) инвалиды и лица с огран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3697" w:type="dxa"/>
          </w:tcPr>
          <w:p w:rsidR="00232D24" w:rsidRDefault="00232D24" w:rsidP="003F1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социально-бытовых услуг, направленных на подде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ржание жизнедеятельности в быту</w:t>
            </w:r>
          </w:p>
        </w:tc>
        <w:tc>
          <w:tcPr>
            <w:tcW w:w="3697" w:type="dxa"/>
          </w:tcPr>
          <w:p w:rsidR="00232D24" w:rsidRDefault="00232D24" w:rsidP="00232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 xml:space="preserve">а) деятельность по оказанию психолого-педагогических и иных услуг, направленных на укрепление семьи, обеспечение семейного воспитания детей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поддержку материнства и детства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6B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б) 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б) 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</w:t>
            </w:r>
          </w:p>
        </w:tc>
        <w:tc>
          <w:tcPr>
            <w:tcW w:w="3697" w:type="dxa"/>
          </w:tcPr>
          <w:p w:rsidR="00232D24" w:rsidRDefault="00232D24" w:rsidP="003D2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б) деятельность по организации отдыха и оздоровления детей</w:t>
            </w:r>
            <w:r w:rsidR="003D2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 xml:space="preserve">в) пенсионеры и граждане предпенсионного возраста (в </w:t>
            </w: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в) пенсионеры и граждане предпенсионного возраста (в </w:t>
            </w: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в) деятельность по оказанию социально-психологических </w:t>
            </w:r>
            <w:r w:rsidRPr="004F24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услуг, предусматривающих оказание помощи в коррекции психологического состояния для адаптации в социальной среде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в) деятельность по оказанию услуг в сфере дошкольного </w:t>
            </w:r>
            <w:r w:rsidRPr="00232D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и общего образования, дополнительного образования детей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г) выпускники детских домов в возрасте до двадцати трех лет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г) выпускники детских домов в возрасте до двадцати трех лет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г) деятельность по оказанию социально-педагогических услуг, направленных на проф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илактику отклонений в поведении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д)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д)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е) беженцы и вынужденные переселенцы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е) беженцы и вынужденные переселенцы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 xml:space="preserve"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</w:t>
            </w:r>
            <w:r w:rsidRPr="00232D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культуры, домов народного творчества)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ж) малоимущие граждане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ж) малоимущие граждане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) инвалидов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з) лица без определенного места жительства и занятий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з) лица без определенного места жительства и занятий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з) деятельность по организации отдыха и оздоровления инвалидов и пенсионеров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з) выпуск периодических печатных изданий и книжной продукции, связанной с образованием, наукой и культурой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и) граждане, не указанные в подпунктах "а" - "з", признанные нуждающимися в социальном обслуживании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и) граждане, не указанные в подпунктах "а" - "з", признанные нуждающимися в социальном обслуживании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и) деятельность по оказанию услуг в сфере дополнительного образования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      </w:r>
          </w:p>
        </w:tc>
        <w:tc>
          <w:tcPr>
            <w:tcW w:w="3697" w:type="dxa"/>
          </w:tcPr>
          <w:p w:rsidR="00232D24" w:rsidRDefault="00232D24" w:rsidP="00232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4B5C" w:rsidRDefault="00464B5C" w:rsidP="00464B5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FC3ADA" w:rsidSect="00464B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C3ADA" w:rsidRPr="00FC3ADA" w:rsidRDefault="00FC3ADA" w:rsidP="00FC3AD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* </w:t>
      </w:r>
      <w:r w:rsidRPr="00FC3ADA">
        <w:rPr>
          <w:rFonts w:ascii="Times New Roman" w:hAnsi="Times New Roman" w:cs="Times New Roman"/>
          <w:b/>
          <w:sz w:val="26"/>
          <w:szCs w:val="26"/>
        </w:rPr>
        <w:t>Перечень кодов ОКВЭД2, относящихся к производству и (или) реализации подакцизных товаров, а также к добыче и (или) реализации полезных ископаемых (за исключением общераспространенных полезных ископаемых)</w:t>
      </w:r>
    </w:p>
    <w:p w:rsidR="00FC3ADA" w:rsidRPr="00FC3ADA" w:rsidRDefault="00FC3ADA" w:rsidP="00FC3A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ADA">
        <w:rPr>
          <w:rFonts w:ascii="Times New Roman" w:hAnsi="Times New Roman" w:cs="Times New Roman"/>
          <w:b/>
          <w:sz w:val="26"/>
          <w:szCs w:val="26"/>
        </w:rPr>
        <w:t>1. Добыча и (или) реализация полезных ископаемых (за исключением общераспространенных полезных ископаемых)</w:t>
      </w: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федеральным законодательством субъекты Российской Федерации формируют региональные перечни полезных ископаемых, относимых к общераспространенным полезным ископаемым. В связи с этим перечень полезных ископаемых, относимых к общераспространённым, может разниться в субъектах Российской Федерации. Представленный ниже перечень ОКВЭД2 сформирован в соответствии с перечнем полезных ископаемых, которые рекомендуется относить к общераспространённым в соответствии с Распоряжением Государственной геологической службы МПР РФ от 7 февраля 2003 г. N 47-р «Об утверждении «Временных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общераспространенным» </w:t>
      </w: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9"/>
      <w:bookmarkEnd w:id="1"/>
      <w:r w:rsidRPr="00FC3ADA">
        <w:rPr>
          <w:rFonts w:ascii="Times New Roman" w:hAnsi="Times New Roman" w:cs="Times New Roman"/>
          <w:sz w:val="26"/>
          <w:szCs w:val="26"/>
        </w:rPr>
        <w:t>Все виды деятельности, относящиеся к Классу 05 «Добыча угля»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Все виды деятельности, относящиеся к Классу 06 «Добыча сырой нефти и природного газа»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Все виды деятельности, относящиеся к Классу 07 «Добыча металлических руд»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08.11.1 «Добыча и первичная обработка камня для памятников и строительства»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08.91 «Добыча минерального сырья для химической промышленности и производства минеральных удобрений»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08.93 «Добыча соли»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08.99.2 «Добыча абразивных материалов, асбеста, кремнеземистой каменной муки, природных графитов, мыльного камня (талька), полевого шпата и т.д.»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08.99.21 «Добыча природных абразивов, кроме алмазов»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08.99.22 «Добыча вермикулита»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08.99.23 «Добыча асбеста»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 «Добыча драгоценных камней, кварца, слюды, мусковита и т.д.»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08.99.31 «Добыча драгоценных и полудрагоценных камней, кроме алмазов»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08.99.32 «Добыча алмазов»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08.99.33 «Добыча мусковита»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08.99.34 «Добыча пьезокварца»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08.99.35 «Добыча гранулированного кварца»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08.99.36 «Добыча слюды»</w:t>
      </w: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ADA">
        <w:rPr>
          <w:rFonts w:ascii="Times New Roman" w:hAnsi="Times New Roman" w:cs="Times New Roman"/>
          <w:b/>
          <w:sz w:val="26"/>
          <w:szCs w:val="26"/>
        </w:rPr>
        <w:t>2. Производство и (или) реализация подакцизных товаров</w:t>
      </w: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lastRenderedPageBreak/>
        <w:t>11.01 «Перегонка, очистка и смешивание спиртов»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11.02 «Производство вина из винограда»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11.03 «Производство сидра и прочих плодовых вин»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11.04 «Производство прочих недистиллированных напитков из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сброженных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материалов»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11.05 «Производство пива»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46.17.22 «Деятельность агентов по оптовой торговле алкогольными напитками, кроме пива»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46.17.23 «Деятельность агентов по оптовой торговле пивом»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46.34.2 «Торговля оптовая алкогольными напитками, включая пиво и пищевой этиловый спирт»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46.34.21 «Торговля оптовая алкогольными напитками, кроме пива и пищевого этилового спирта»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46.34.22 «Торговля оптовая пищевым этиловым спиртом»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46.34.23 «Торговля оптовая пивом»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46.34.3 «Закупка вина в больших емкостях с последующим розливом в мелкую тару без переработки»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47.25.1 «Торговля розничная алкогольными напитками, включая пиво,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47.25.11 «Торговля розничная алкогольными напитками, кроме пива,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47.25.12 «Торговля розничная пивом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01.15 «Выращивание табака и махорки»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46.21.2 «Торговля оптовая необработанным табаком»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12.0 «Производство табачных изделий»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12.00.1 «Производство изделий из табака и махорки: сигарет, папирос, сигар,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сигарилл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, курительного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тонкорезаного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табака, трубочного табака, жевательного табака, сосательного табака, нюхательного табака, табака для кальяна, курительной и нюхательной махорки»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12.00.2 «Производство гомогенизированного или восстановленного табака»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12.00.3 «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Стрипсование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(удаление главной жилки) и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редраинг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-обработка табака»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46.17.3 «Деятельность агентов по оптовой торговле табачными изделиями»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46.35 «Торговля оптовая табачными изделиями»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47.26 «Торговля розничная табачными изделиями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19.20 «Производство нефтепродуктов»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46.71 «Торговля оптовая твердым, жидким и газообразным топливом и подобными продуктами»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47.30.1 «Торговля розничная моторным топливом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47.30.11 «Торговля розничная бензином и дизельным топливом в специализированных магазинах»</w:t>
      </w:r>
    </w:p>
    <w:p w:rsidR="00FC3ADA" w:rsidRDefault="00FC3ADA" w:rsidP="00FC3ADA">
      <w:pPr>
        <w:rPr>
          <w:rFonts w:ascii="Times New Roman" w:hAnsi="Times New Roman" w:cs="Times New Roman"/>
          <w:sz w:val="26"/>
          <w:szCs w:val="26"/>
        </w:rPr>
      </w:pPr>
    </w:p>
    <w:p w:rsidR="00FC3ADA" w:rsidRPr="00FC3ADA" w:rsidRDefault="00FC3ADA" w:rsidP="00FC3AD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** </w:t>
      </w:r>
      <w:r w:rsidRPr="00FC3ADA">
        <w:rPr>
          <w:rFonts w:ascii="Times New Roman" w:hAnsi="Times New Roman" w:cs="Times New Roman"/>
          <w:b/>
          <w:sz w:val="26"/>
          <w:szCs w:val="26"/>
        </w:rPr>
        <w:t>Перечень видов товаров (работ, услуг) в разрезе направлений деятельности социальных предприятий, которые могут осуществлять заявители категории № 3 в соответствии с Федеральным законом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а) деятельность по оказанию социально-бытовых услуг, направленных на поддержание жизнедеятельности в быту: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жилыми помещениями для временного размещения и (или) проживания;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обеспечение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питанием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одеждой, обувью, нательным бельем и постельными принадлежностями;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оплата за счет средств получателя услуг жилищно-коммунальных услуг и услуг связи;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помощь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приготовлении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пищи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сдача за счет средств получателя услуг вещей в стирку, химчистку, ремонт, обратная их доставка;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помощи в проведении ремонта жилых помещений;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кратковременного присмотра за детьми;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уборка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жилых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помещений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отправка за счет средств получателя услуг почтовой корреспонденции;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помощь в приеме пищи (кормление);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услуг, связанных с организацией ухода, наблюдением за состоянием здоровья, выявлением отклонений в состоянии здоровья получателей услуг, включая медицинские услуги и услуги пансионатов;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содействия в проведении оздоровительных мероприятий;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оказанию услуг, направленных на медико-социальную реабилитацию лиц с алкогольной, наркотической или иной токсической зависимостью;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оказание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паллиативной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помощи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формирование здорового образа жизни, формированию мотивации к ведению здорового образа жизни;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проведение занятий по адаптивной физической культуре;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lastRenderedPageBreak/>
        <w:t>консультирование по социально-медицинским вопросам;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в)</w:t>
      </w:r>
      <w:r w:rsidRPr="00FC3AD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C3ADA">
        <w:rPr>
          <w:rFonts w:ascii="Times New Roman" w:hAnsi="Times New Roman" w:cs="Times New Roman"/>
          <w:sz w:val="26"/>
          <w:szCs w:val="26"/>
        </w:rPr>
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социально-психологическое консультирование (в том числе по вопросам внутрисемейных отношений);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помощи в коррекции психологического состояния получателей социальных услуг для адаптации в социальной среде;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социально-психологический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патронаж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консультационной психологической помощи, в том числе анонимно и с использованием телефона доверия;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групповых занятий, направленных на адаптацию в социальной среде граждан, относящихся к категориям социально уязвимых;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г) деятельность по оказанию социально-педагогических услуг, направленных на профилактику отклонений в поведении.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обучение практическим навыкам общего ухода за тяжелобольными гражданами и гражданами, имеющими ограничения жизнедеятельности;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оказанию услуг, направленных на социальную адаптацию и семейное устройство детей, оставшихся без попечения родителей;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социально-педагогическая коррекция, включая диагностику и консультирование;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оказание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инклюзивных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образовательных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услуг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консультирование по вопросам организации инклюзивных образовательных услуг;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семейных мероприятий, направленных на формирование доверительных отношений родителей с детьми, для семей, имеющих проблемы с воспитанием детей;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оказание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помощи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трудоустройстве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помощи в получении образования, в том числе профессионального образования, в соответствии со способностями и потребностями получателей услуг;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услуги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профориентации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сопровождения на рабочем месте, осуществляемого квалифицированными специалистами;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помощь в организации рабочих мест, позволяющих трудиться гражданам, отнесенным к категориям социально уязвимых;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lastRenderedPageBreak/>
        <w:t>организация профессиональной переподготовки для граждан, отнесенных к категориям социально уязвимых;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информационного обеспечения для граждан, отнесенных к категориям социально уязвимых, о существующих вакансиях и возможностях трудоустройства;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юридическое консультирование по вопросам защиты трудовых прав;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обучение навыкам поведения в быту и общественных местах;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услуги по адаптации беженцев и вынужденных переселенцев – в том числе по изучению языка, культуры страны и норм поведения;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проведение инклюзивных занятий для лиц, испытывающих трудности с коммуникацией и социальной адаптацией;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помощи в обучении навыкам компьютерной грамотности;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социальное сопровождение семей, воспитывающих детей с ограниченными возможностями здоровья;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оказанию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юридические услуги в области защиты прав и законных интересов получателей услуг, в том числе по вопросам получения социальных преференций и льгот от государства;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помощи в оформлении и восстановлении утраченных документов;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горячих линий и телефонов доверия;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) инвалидов.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мотоколяски, кресла-коляски с ручным приводом (комнатные, прогулочные, активного типа), с электроприводом, малогабаритные;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автомобили с ручным управлением и оборудование к ним (в том числе механизмы для погрузки кресла-коляски, поворотные сиденья, приспособления для закрепления кресла-коляски), устройства для ручного управления (в том числе механические, электрические, пневмогидравлические) и для переоборудования автомобилей;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специально оборудованные средства транспорта (в том числе оснащенные подъемниками для инвалидов, поручнями, элементами крепления, средствами безопасности и оповещения);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трости опорные и тактильные, костыли, опоры, поручни;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сигнализаторы звука световые и вибрационные;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ортопедическая обувь, протезы и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ортезы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специальные средства для обмена информацией, получения и передачи информации для инвалидов с нарушениями зрения, слуха и голосообразования (в </w:t>
      </w:r>
      <w:r w:rsidRPr="00FC3ADA">
        <w:rPr>
          <w:rFonts w:ascii="Times New Roman" w:hAnsi="Times New Roman" w:cs="Times New Roman"/>
          <w:sz w:val="26"/>
          <w:szCs w:val="26"/>
        </w:rPr>
        <w:lastRenderedPageBreak/>
        <w:t xml:space="preserve">том числе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вибротактильные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устройства, специальные телефонные аппараты, звукоусиливающая аппаратура индивидуального и коллективного пользования, декодеры телетекста для приема телепередач со скрытыми субтитрами, дисплеи, видеосистемы с увеличителем изображения индивидуального и коллективного пользования,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брайлевские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дисплеи, оптические средства (лупы), системы чтения и трансформации текста в другие формы воспроизведения, устройства «говорящая книга», кино- и видеофильмы с субтитрами, рельефно-графические пособия, включая атласы, карты, глобусы, акустические маяки, локаторы,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голосообразующие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аппараты, коммуникаторы для слепоглухих, переговорные устройства, устройства синтезированной речи, средства для письма рельефно-точечным и плоскопечатным шрифтом);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книги со специальным шрифтом, машинки пишущие для печати по Брайлю </w:t>
      </w:r>
      <w:r w:rsidRPr="00FC3ADA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шрифтолитейные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специальные средства для самообслуживания и ухода за инвалидами (в том числе подушки и матрацы профилактические,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противопролежневые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и ортопедические, кровати медицинские с подъемными приспособлениями, фиксаторами, стулья и кресла функциональные, на колесиках, со съемными элементами, поручни, оборудование для подъема и перемещения, специальные приспособления для пользования средствами личной гигиены);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специальные средства при нарушениях функции выделения;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приспособления для приготовления и приема пищи, адаптированные для инвалидов (в том числе специальные весы и таймеры с акустическим выводом, средства для чистки и нарезания продуктов, специальная посуда);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приспособления для захвата и передвижения предметов (в том числе держатели для посуды, ключей, инструмента, телефонной трубки, манжеты-держатели, противоскользящие и магнитные ленты, коврики, зажимы, крюки на длинной ручке, палки со щипцами и магнитами);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специальное оборудование для туалетных комнат (в том числе унитазы с подлокотниками, опорами, поручнями, подставками детскими, души и воздушные сушилки, кресла-стулья с санитарным оснащением);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специальные средства для контроля и управления бытовой техникой (в том числе переключатели, педали, рукоятки с дистанционным управлением);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средства для контроля за обеспечением комфортных условий жизнедеятельности инвалидов (в том числе термометры, барометры, увлажнители воздуха, воздухоочистители, обогреватели, сушилки тепловоздушные, поглотители запаха);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одежда для инвалидов специального назначения, изготовленная по индивидуальным заказам, или иная специальная одежда (в том числе компрессионная одежда, перчатки компрессионные и защитные, чулки, носки, шлемы, жилеты, пояса фиксирующие, мешки для ног, брюки и юбки для передвижения в кресле-коляске);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специальные технические средства для обучения инвалидов и осуществления ими трудовой деятельности (в том числе адаптированные для инвалидов швейные, вязальные машины, рамки для плетения и вязания, приспособления портновские с укрупненными цифрами и рельефными делениями, принадлежности для глажения, приспособления для уборки помещения, приспособления для занятия гончарными, скорняжными и садово-огородными работами, обработкой камня и кости, чеканкой, музыкой, живописью, спортом, охотой, ловлей рыбы);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технические средства для оборудования помещений (в том числе адаптированные для инвалидов специальная мебель, осветительные приборы, специальные доски, лупы электронные,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аудиоклассы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, компьютерные классы, классы для слепоглухих, классы для занятий в положении лежа, подставки для учебников, приспособления для переворачивания страниц);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технические средства для развития у инвалидов навыков ориентации в пространстве, самостоятельного передвижения, повседневного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обучающие игры для инвалидов (в том числе конструкторы, лото, шашки, шахматы, игры для развития мелкой моторики рук);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специальное тренажерное и спортивное оборудование для инвалидов (в том числе адаптированные для инвалидов тренажеры дыхательные, силовые, сурдологопедические, офтальмологические, велотренажеры, дорожки бегущие, устройства для разработки конечностей и туловища, тренировки статодинамической функции, координации движения);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оборудование и технические приспособления для медицинской реабилитации инвалидов (в том числе для массажа и стимуляции различных сегментов тела,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иппликаторы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пневмокостюмы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, стулья и столы массажные, стимуляторы сердца, мышечные, противоболевые);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приспособления для одевания и раздевания (в том числе для застегивания пуговиц, для надевания и снятия предметов одежды, пуговицы специальные, стойка для надевания верхней одежды);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программное обеспечение электронного доступа для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предоставление в аренду медицинской техники, протезно-ортопедических изделий и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)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з) деятельность по организации отдыха и оздоровления инвалидов и пенсионеров.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деятельность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реабилитационных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центров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санаторно-курортная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деятельность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специализированных домов отдыха для инвалидов и пенсионеров;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организации и проведению спортивных и досуговых мероприятий для инвалидов и пенсионеров;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организации и проведению культурно-массовых мероприятий, конкурсов, выставок для инвалидов и пенсионеров;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оказанию специализированных туристических услуг для инвалидов и пенсионеров;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проведению клубной и кружковой работы для пенсионеров и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и) деятельность по оказанию услуг в сфере дополнительного образования.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дополнительное образование для взрослых и детей в области спорта, групповое или индивидуальное, включая занятия в спортивных лагерях и школах, спортивное обучение (баскетбол, бейсбол, боевые искусства, верховая езда, гимнастика, йога, крикет, плавание, футбол и т.д.) и другое;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дополнительное образование для взрослых и детей в области научных направлений, включая прикладные занятия физикой, астрономией, палеонтологией, историей, археологией, инженерией (включая робототехнику, моделирование), биологией, химией, геологией, географией, математикой, 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компьютерными  и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 информационными науками (включая программирование) и другое;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дополнительное образование для взрослых и детей в области искусств, драмы, архитектуры, музыки и другого творчества, включая занятия с учителем по фортепьяно и другим музыкальным инструментам, танцевальные, театральные занятия, занятия пением, изобразительными, фотографическими и другими видами искусств  и другое; 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дополнительное образование для детей, направленное на формирование у них представлений и интересов в области различных профессий;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лагеря и школы, предоставляющие обучение в перечисленных областях дополнительного образования группам и индивидуально;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прочие виды дополнительного образования для взрослых и детей, включая коррекционные курсы, курсы водителей, курсы по подготовке к квалификационным экзаменам, обучение языкам, компьютерные курсы, курсы финансовой грамотности, тренинги и курсы для разных профессий, хобби, занятия для личного роста и другое;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дублирования необходимой для инвалидов звуковой и зрительной информации, надписей, знаков и иной текстовой и графической информации знаками, выполненными рельефно-точечным шрифтом Брайля;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услуги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сурдопереводчиков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тифлосурдопереводчиков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приспособление жилых помещений к потребностям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приспособление транспортных средств, объектов культуры, образования, связи, государственных органов и других объектов с учетом потребностей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специализированных транспортных услуг для маломобильных граждан;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производство технических средств, обеспечивающих беспрепятственный доступ инвалидов к объектам социальной, инженерной, транспортной инфраструктур и пользование средствами транспорта, связи и информации;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дрессировка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собак-поводырей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занятий для слепых по обучению взаимодействию с животным;</w:t>
      </w: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A14">
        <w:rPr>
          <w:rFonts w:ascii="Times New Roman" w:hAnsi="Times New Roman" w:cs="Times New Roman"/>
          <w:sz w:val="26"/>
          <w:szCs w:val="26"/>
        </w:rPr>
        <w:t>и другое.</w:t>
      </w: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***</w:t>
      </w:r>
      <w:r w:rsidRPr="00FC3AD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C3ADA">
        <w:rPr>
          <w:rFonts w:ascii="Times New Roman" w:hAnsi="Times New Roman" w:cs="Times New Roman"/>
          <w:b/>
          <w:sz w:val="26"/>
          <w:szCs w:val="26"/>
        </w:rPr>
        <w:t>Виды деятельности по ОКВЭД2 для социальных предприятий категории 4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85.1 Образование общее;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86.10 Деятельность больничных организаций;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87.90 Деятельность по уходу с обеспечением проживания прочая;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88.91 Предоставление услуг по дневному уходу за детьми;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88.9 Предоставление прочих социальных услуг без обеспечения проживания.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55.20 Деятельность по предоставлению мест для краткосрочного проживания;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85.41.1 Образование в области спорта и отдыха;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86.90.4 Деятельность санаторно-курортных организаций;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93.1 Деятельность в области спорта;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93.11 Деятельность спортивных объектов;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93.12 Деятельность спортивных клубов;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93.13 Деятельность фитнес-центров;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93.19 Деятельность в области спорта прочая.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 Образование общее;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85.11 Образование дошкольное;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85.12 Образование начальное общее;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85.13 Образование основное общее;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85.14 Образование среднее общее;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85.4 Образование дополнительное.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86.2 Медицинская и стоматологическая практика;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86.90 Деятельность в области медицины прочая;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87.1 Деятельность по медицинскому уходу с обеспечением проживания;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87.2 Деятельность по оказанию помощи на дому для лиц с ограниченными возможностями развития, душевнобольным и наркозависимым;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88.9 Предоставление прочих социальных услуг без обеспечения проживания.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85.2 Образование профессиональное;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85.3 Обучение профессиональное;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85.42.1 Деятельность школ подготовки водителей автотранспортных средств;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85.42.9 Деятельность по дополнительному профессиональному образованию прочая, не включенная в другие группировки.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32.99.8 Производство изделий народных художественных промыслов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85.41.9 Образование 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90.04.3 Деятельность учреждений клубного типа: клубов, дворцов и домов культуры, домов народного творчества;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91 Деятельность библиотек, архивов, музеев и прочих объектов культуры.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94.99 Деятельность прочих общественных организаций, не включенных в другие группировки, в части  деятельности организаций по защите и улучшению положения социальных групп населения, например этнических групп и меньшинств.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18.11 Печатание газет;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18.12 Прочие виды полиграфической деятельности;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18.13 Изготовление печатных форм и подготовительная деятельность;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18.14 Деятельность брошюровочно-переплетная и отделочная и сопутствующие услуги.</w:t>
      </w:r>
    </w:p>
    <w:sectPr w:rsidR="00FC3ADA" w:rsidRPr="00FC3ADA" w:rsidSect="00FC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078B"/>
    <w:multiLevelType w:val="hybridMultilevel"/>
    <w:tmpl w:val="162A8ACA"/>
    <w:lvl w:ilvl="0" w:tplc="798A13C4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5A"/>
    <w:rsid w:val="00137D0A"/>
    <w:rsid w:val="00232D24"/>
    <w:rsid w:val="002B5CD9"/>
    <w:rsid w:val="003D2CC7"/>
    <w:rsid w:val="003F1436"/>
    <w:rsid w:val="00464B5C"/>
    <w:rsid w:val="004F24A2"/>
    <w:rsid w:val="006B15EB"/>
    <w:rsid w:val="006E5793"/>
    <w:rsid w:val="007A1A9D"/>
    <w:rsid w:val="0084423C"/>
    <w:rsid w:val="00901D81"/>
    <w:rsid w:val="009C10AD"/>
    <w:rsid w:val="009D4592"/>
    <w:rsid w:val="00AA7A14"/>
    <w:rsid w:val="00B2069A"/>
    <w:rsid w:val="00B71BA1"/>
    <w:rsid w:val="00B9315A"/>
    <w:rsid w:val="00C33762"/>
    <w:rsid w:val="00C36E0B"/>
    <w:rsid w:val="00FC1827"/>
    <w:rsid w:val="00FC3ADA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8EF6F-A749-48F4-A782-EA33D5B7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Хакасиии</Company>
  <LinksUpToDate>false</LinksUpToDate>
  <CharactersWithSpaces>28761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 Владимир Александрович</dc:creator>
  <cp:lastModifiedBy>Пользователь</cp:lastModifiedBy>
  <cp:revision>2</cp:revision>
  <dcterms:created xsi:type="dcterms:W3CDTF">2020-02-12T01:53:00Z</dcterms:created>
  <dcterms:modified xsi:type="dcterms:W3CDTF">2020-02-12T01:53:00Z</dcterms:modified>
</cp:coreProperties>
</file>