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524BCA">
            <w:pPr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-106680</wp:posOffset>
                  </wp:positionV>
                  <wp:extent cx="771525" cy="7715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705ADE" w:rsidP="00B363D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20</w:t>
            </w:r>
            <w:r w:rsidR="008774C1">
              <w:rPr>
                <w:szCs w:val="28"/>
              </w:rPr>
              <w:t xml:space="preserve"> </w:t>
            </w:r>
            <w:r w:rsidR="00B363DA">
              <w:rPr>
                <w:szCs w:val="28"/>
              </w:rPr>
              <w:t>августа</w:t>
            </w:r>
            <w:r w:rsidR="00BF5585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B363DA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B363DA">
              <w:rPr>
                <w:rFonts w:ascii="Times New Roman" w:hAnsi="Times New Roman"/>
                <w:b w:val="0"/>
              </w:rPr>
              <w:t>77</w:t>
            </w:r>
            <w:r w:rsidR="008774C1">
              <w:rPr>
                <w:rFonts w:ascii="Times New Roman" w:hAnsi="Times New Roman"/>
                <w:b w:val="0"/>
              </w:rPr>
              <w:t>/</w:t>
            </w:r>
            <w:r w:rsidR="00705ADE">
              <w:rPr>
                <w:rFonts w:ascii="Times New Roman" w:hAnsi="Times New Roman"/>
                <w:b w:val="0"/>
              </w:rPr>
              <w:t>49</w:t>
            </w:r>
            <w:r w:rsidR="00B363DA">
              <w:rPr>
                <w:rFonts w:ascii="Times New Roman" w:hAnsi="Times New Roman"/>
                <w:b w:val="0"/>
              </w:rPr>
              <w:t>2</w:t>
            </w:r>
            <w:r w:rsidR="00000877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B46921" w:rsidRDefault="00705ADE" w:rsidP="00B46921">
      <w:pPr>
        <w:jc w:val="center"/>
        <w:rPr>
          <w:sz w:val="20"/>
          <w:szCs w:val="20"/>
        </w:rPr>
      </w:pPr>
      <w:r>
        <w:rPr>
          <w:b/>
        </w:rPr>
        <w:t xml:space="preserve">Об освобождении от обязанностей члена </w:t>
      </w:r>
      <w:r w:rsidR="00B46921">
        <w:rPr>
          <w:b/>
          <w:szCs w:val="28"/>
        </w:rPr>
        <w:t>участковой избирательной комиссии избирательного участка № 2</w:t>
      </w:r>
      <w:r>
        <w:rPr>
          <w:b/>
          <w:szCs w:val="28"/>
        </w:rPr>
        <w:t>4</w:t>
      </w:r>
      <w:r w:rsidR="00B363DA">
        <w:rPr>
          <w:b/>
          <w:szCs w:val="28"/>
        </w:rPr>
        <w:t>5</w:t>
      </w:r>
    </w:p>
    <w:p w:rsidR="00B46921" w:rsidRDefault="00B46921" w:rsidP="00B46921">
      <w:pPr>
        <w:jc w:val="center"/>
        <w:rPr>
          <w:b/>
          <w:bCs/>
          <w:szCs w:val="28"/>
        </w:rPr>
      </w:pPr>
    </w:p>
    <w:p w:rsidR="00B46921" w:rsidRDefault="00705ADE" w:rsidP="00B469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Cs w:val="28"/>
        </w:rPr>
      </w:pPr>
      <w:r w:rsidRPr="00F57CE9">
        <w:t>Рассмотрев заявлени</w:t>
      </w:r>
      <w:r>
        <w:t>е</w:t>
      </w:r>
      <w:r w:rsidRPr="00F57CE9">
        <w:t xml:space="preserve"> член</w:t>
      </w:r>
      <w:r>
        <w:t>а</w:t>
      </w:r>
      <w:r w:rsidRPr="00F57CE9">
        <w:t xml:space="preserve"> </w:t>
      </w:r>
      <w:r>
        <w:t xml:space="preserve">участковой </w:t>
      </w:r>
      <w:r w:rsidRPr="00F57CE9">
        <w:t>избирательной комиссии</w:t>
      </w:r>
      <w:r>
        <w:t xml:space="preserve"> избирательного участка № 24</w:t>
      </w:r>
      <w:r w:rsidR="00B363DA">
        <w:t>5</w:t>
      </w:r>
      <w:r>
        <w:t xml:space="preserve"> </w:t>
      </w:r>
      <w:r w:rsidR="00B363DA">
        <w:t>Паутовой Д.С</w:t>
      </w:r>
      <w:r>
        <w:t>.</w:t>
      </w:r>
      <w:r w:rsidRPr="00F57CE9">
        <w:t xml:space="preserve"> о сложении полномочий член</w:t>
      </w:r>
      <w:r>
        <w:t>а</w:t>
      </w:r>
      <w:r w:rsidRPr="00F57CE9">
        <w:t xml:space="preserve"> комиссии, в соответствии с подпунктом «а» пункта 6</w:t>
      </w:r>
      <w:r>
        <w:t xml:space="preserve"> </w:t>
      </w:r>
      <w:r w:rsidRPr="00F57CE9">
        <w:t>статьи 29 Федерального закона от 12 июня 2002 года №</w:t>
      </w:r>
      <w:r>
        <w:t> </w:t>
      </w:r>
      <w:r w:rsidRPr="00F57CE9">
        <w:t>67-ФЗ «Об основных гарантиях избирательных прав и права на участие в референдуме граждан Российской Федерации», пунктом 1 части 6</w:t>
      </w:r>
      <w:r>
        <w:t xml:space="preserve"> </w:t>
      </w:r>
      <w:r w:rsidRPr="00F57CE9">
        <w:t>статьи 9 Закона Республики Хакасия от 20 декабря 2012 года №</w:t>
      </w:r>
      <w:r>
        <w:t> </w:t>
      </w:r>
      <w:r w:rsidRPr="00F57CE9">
        <w:t>123-ЗРХ «Об избирательных комиссиях, комиссиях референдума в Республике Хакасия»</w:t>
      </w:r>
      <w:r w:rsidR="00B46921">
        <w:rPr>
          <w:szCs w:val="28"/>
        </w:rPr>
        <w:t xml:space="preserve">, </w:t>
      </w:r>
      <w:r w:rsidR="00B46921" w:rsidRPr="005B61BD">
        <w:rPr>
          <w:szCs w:val="28"/>
        </w:rPr>
        <w:t xml:space="preserve">территориальная избирательная комиссия Бейского района </w:t>
      </w:r>
      <w:r w:rsidR="00B46921" w:rsidRPr="005B61BD">
        <w:rPr>
          <w:b/>
          <w:i/>
          <w:szCs w:val="28"/>
        </w:rPr>
        <w:t>постановляет:</w:t>
      </w:r>
    </w:p>
    <w:p w:rsidR="00B46921" w:rsidRDefault="00705ADE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Освободить</w:t>
      </w:r>
      <w:r w:rsidR="00B46921" w:rsidRPr="00AD00F4">
        <w:rPr>
          <w:szCs w:val="28"/>
        </w:rPr>
        <w:t xml:space="preserve"> </w:t>
      </w:r>
      <w:r w:rsidR="00B363DA">
        <w:rPr>
          <w:szCs w:val="28"/>
        </w:rPr>
        <w:t>Паутову Даяну Сергеевну</w:t>
      </w:r>
      <w:r w:rsidR="00245CE8">
        <w:rPr>
          <w:szCs w:val="28"/>
        </w:rPr>
        <w:t xml:space="preserve"> </w:t>
      </w:r>
      <w:r>
        <w:t>от обязанностей члена</w:t>
      </w:r>
      <w:r w:rsidRPr="00AD00F4">
        <w:rPr>
          <w:szCs w:val="28"/>
        </w:rPr>
        <w:t xml:space="preserve"> </w:t>
      </w:r>
      <w:r w:rsidR="00B46921" w:rsidRPr="00AD00F4">
        <w:rPr>
          <w:szCs w:val="28"/>
        </w:rPr>
        <w:t>участковой избирательной комиссии избирательного участка №</w:t>
      </w:r>
      <w:r w:rsidR="00F862AE">
        <w:rPr>
          <w:szCs w:val="28"/>
        </w:rPr>
        <w:t xml:space="preserve"> 2</w:t>
      </w:r>
      <w:r>
        <w:rPr>
          <w:szCs w:val="28"/>
        </w:rPr>
        <w:t>4</w:t>
      </w:r>
      <w:r w:rsidR="00B363DA">
        <w:rPr>
          <w:szCs w:val="28"/>
        </w:rPr>
        <w:t>5</w:t>
      </w:r>
      <w:r w:rsidR="00F862AE">
        <w:rPr>
          <w:szCs w:val="28"/>
        </w:rPr>
        <w:t>.</w:t>
      </w:r>
    </w:p>
    <w:p w:rsidR="00B46921" w:rsidRPr="00AD00F4" w:rsidRDefault="00B46921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D00F4">
        <w:rPr>
          <w:szCs w:val="28"/>
        </w:rPr>
        <w:t>Опубликовать настоящее постановление в районной газете «Саянская Заря».</w:t>
      </w:r>
    </w:p>
    <w:p w:rsidR="002B1D7F" w:rsidRDefault="00B46921" w:rsidP="00B469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20" w:firstLine="709"/>
        <w:jc w:val="both"/>
        <w:rPr>
          <w:szCs w:val="28"/>
        </w:rPr>
      </w:pPr>
      <w:r w:rsidRPr="00AD00F4">
        <w:rPr>
          <w:szCs w:val="28"/>
        </w:rPr>
        <w:t>Направить настоящее постановление в Избиратель</w:t>
      </w:r>
      <w:r>
        <w:rPr>
          <w:szCs w:val="28"/>
        </w:rPr>
        <w:t>ную комиссию Республики Хакасия</w:t>
      </w:r>
      <w:r w:rsidR="002B1D7F" w:rsidRPr="00807A0B">
        <w:rPr>
          <w:szCs w:val="28"/>
        </w:rPr>
        <w:t xml:space="preserve"> и разместить</w:t>
      </w:r>
      <w:r w:rsidR="002B1D7F">
        <w:rPr>
          <w:szCs w:val="28"/>
        </w:rPr>
        <w:t xml:space="preserve"> в </w:t>
      </w:r>
      <w:r w:rsidR="002B1D7F" w:rsidRPr="00A341F1">
        <w:t>разделе «территориальная избирательная комиссия» на официальном сайте Бейского района Республики Хакасия в сети Интернет.</w:t>
      </w:r>
      <w:r w:rsidR="002B1D7F">
        <w:rPr>
          <w:szCs w:val="28"/>
        </w:rPr>
        <w:t xml:space="preserve"> </w:t>
      </w:r>
    </w:p>
    <w:p w:rsidR="00894B29" w:rsidRDefault="00894B29" w:rsidP="00894B29">
      <w:pPr>
        <w:spacing w:line="360" w:lineRule="auto"/>
        <w:ind w:firstLine="709"/>
        <w:jc w:val="both"/>
        <w:rPr>
          <w:bCs/>
          <w:szCs w:val="28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4021C">
        <w:rPr>
          <w:rFonts w:ascii="Times New Roman" w:hAnsi="Times New Roman"/>
          <w:i w:val="0"/>
        </w:rPr>
        <w:t>Председатель комиссии</w:t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  <w:t xml:space="preserve"> </w:t>
      </w:r>
      <w:r w:rsidRPr="00A4021C">
        <w:rPr>
          <w:rFonts w:ascii="Times New Roman" w:hAnsi="Times New Roman"/>
          <w:i w:val="0"/>
        </w:rPr>
        <w:tab/>
        <w:t>С.Н. Мистратов</w:t>
      </w: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426550" w:rsidRDefault="00C343C6" w:rsidP="00894B29">
      <w:pPr>
        <w:pStyle w:val="2"/>
        <w:spacing w:before="0" w:after="0"/>
        <w:jc w:val="both"/>
      </w:pPr>
      <w:r w:rsidRPr="00A4021C">
        <w:rPr>
          <w:rFonts w:ascii="Times New Roman" w:hAnsi="Times New Roman"/>
          <w:i w:val="0"/>
        </w:rPr>
        <w:t>Секретарь комиссии</w:t>
      </w:r>
      <w:r w:rsidRPr="00A4021C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</w:t>
      </w:r>
      <w:r w:rsidR="00EA0D35">
        <w:rPr>
          <w:rFonts w:ascii="Times New Roman" w:hAnsi="Times New Roman"/>
          <w:i w:val="0"/>
        </w:rPr>
        <w:t>Т. Н. Слободчук</w:t>
      </w:r>
    </w:p>
    <w:sectPr w:rsidR="00426550" w:rsidSect="001D39FC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CE" w:rsidRDefault="00FD2ACE" w:rsidP="00D307D1">
      <w:r>
        <w:separator/>
      </w:r>
    </w:p>
  </w:endnote>
  <w:endnote w:type="continuationSeparator" w:id="0">
    <w:p w:rsidR="00FD2ACE" w:rsidRDefault="00FD2ACE" w:rsidP="00D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CE" w:rsidRDefault="00FD2ACE" w:rsidP="00D307D1">
      <w:r>
        <w:separator/>
      </w:r>
    </w:p>
  </w:footnote>
  <w:footnote w:type="continuationSeparator" w:id="0">
    <w:p w:rsidR="00FD2ACE" w:rsidRDefault="00FD2ACE" w:rsidP="00D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98771E"/>
    <w:multiLevelType w:val="hybridMultilevel"/>
    <w:tmpl w:val="6AA83F78"/>
    <w:lvl w:ilvl="0" w:tplc="76E24D9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C1EC5"/>
    <w:multiLevelType w:val="hybridMultilevel"/>
    <w:tmpl w:val="378EA864"/>
    <w:lvl w:ilvl="0" w:tplc="698C906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00877"/>
    <w:rsid w:val="0000617F"/>
    <w:rsid w:val="00050AEF"/>
    <w:rsid w:val="00067A47"/>
    <w:rsid w:val="0008248B"/>
    <w:rsid w:val="000A4180"/>
    <w:rsid w:val="000B029C"/>
    <w:rsid w:val="000B5181"/>
    <w:rsid w:val="000B736B"/>
    <w:rsid w:val="000E23B7"/>
    <w:rsid w:val="000F2BD2"/>
    <w:rsid w:val="0010093F"/>
    <w:rsid w:val="001075D8"/>
    <w:rsid w:val="00110A69"/>
    <w:rsid w:val="00141FEA"/>
    <w:rsid w:val="00166394"/>
    <w:rsid w:val="001864EF"/>
    <w:rsid w:val="0019213E"/>
    <w:rsid w:val="00193A67"/>
    <w:rsid w:val="001B2B90"/>
    <w:rsid w:val="001D39FC"/>
    <w:rsid w:val="001E5247"/>
    <w:rsid w:val="001E728E"/>
    <w:rsid w:val="001F6B48"/>
    <w:rsid w:val="00212A86"/>
    <w:rsid w:val="00237A00"/>
    <w:rsid w:val="00240350"/>
    <w:rsid w:val="00245CE8"/>
    <w:rsid w:val="00246B92"/>
    <w:rsid w:val="00246C56"/>
    <w:rsid w:val="002508BD"/>
    <w:rsid w:val="00265A4A"/>
    <w:rsid w:val="0027782D"/>
    <w:rsid w:val="002927DB"/>
    <w:rsid w:val="00292F3A"/>
    <w:rsid w:val="002B1D7F"/>
    <w:rsid w:val="002D6318"/>
    <w:rsid w:val="002E1403"/>
    <w:rsid w:val="002F7820"/>
    <w:rsid w:val="003028F3"/>
    <w:rsid w:val="003419CF"/>
    <w:rsid w:val="00350E2B"/>
    <w:rsid w:val="0036702F"/>
    <w:rsid w:val="00375B2A"/>
    <w:rsid w:val="00381D2E"/>
    <w:rsid w:val="003917EA"/>
    <w:rsid w:val="003A2AA6"/>
    <w:rsid w:val="003C2C61"/>
    <w:rsid w:val="00423CA8"/>
    <w:rsid w:val="00426550"/>
    <w:rsid w:val="00426992"/>
    <w:rsid w:val="0043751F"/>
    <w:rsid w:val="00454D34"/>
    <w:rsid w:val="00456374"/>
    <w:rsid w:val="004A7D7F"/>
    <w:rsid w:val="004E222F"/>
    <w:rsid w:val="004E6A54"/>
    <w:rsid w:val="005214BB"/>
    <w:rsid w:val="00524BCA"/>
    <w:rsid w:val="0052547D"/>
    <w:rsid w:val="00565593"/>
    <w:rsid w:val="00573205"/>
    <w:rsid w:val="00590C57"/>
    <w:rsid w:val="005913F7"/>
    <w:rsid w:val="005B5232"/>
    <w:rsid w:val="00610BEA"/>
    <w:rsid w:val="00627C6B"/>
    <w:rsid w:val="006604AE"/>
    <w:rsid w:val="006B2502"/>
    <w:rsid w:val="006D5154"/>
    <w:rsid w:val="006E651A"/>
    <w:rsid w:val="006F16E9"/>
    <w:rsid w:val="006F5971"/>
    <w:rsid w:val="006F66E2"/>
    <w:rsid w:val="0070137F"/>
    <w:rsid w:val="00705ADE"/>
    <w:rsid w:val="00724816"/>
    <w:rsid w:val="0072618A"/>
    <w:rsid w:val="00731C27"/>
    <w:rsid w:val="00755FE0"/>
    <w:rsid w:val="00776E65"/>
    <w:rsid w:val="007972E3"/>
    <w:rsid w:val="0080415F"/>
    <w:rsid w:val="00807A0B"/>
    <w:rsid w:val="00807CDF"/>
    <w:rsid w:val="008413AB"/>
    <w:rsid w:val="008434E9"/>
    <w:rsid w:val="00851B5A"/>
    <w:rsid w:val="00875C5D"/>
    <w:rsid w:val="008774C1"/>
    <w:rsid w:val="00877932"/>
    <w:rsid w:val="00894B29"/>
    <w:rsid w:val="008E03F4"/>
    <w:rsid w:val="008F6D47"/>
    <w:rsid w:val="00916B7E"/>
    <w:rsid w:val="009174FD"/>
    <w:rsid w:val="00923307"/>
    <w:rsid w:val="00936AE9"/>
    <w:rsid w:val="009522F9"/>
    <w:rsid w:val="00956992"/>
    <w:rsid w:val="0097024A"/>
    <w:rsid w:val="00977F6B"/>
    <w:rsid w:val="00985A23"/>
    <w:rsid w:val="00986C7F"/>
    <w:rsid w:val="00987F6C"/>
    <w:rsid w:val="009C1B79"/>
    <w:rsid w:val="009E3D8C"/>
    <w:rsid w:val="00A0059F"/>
    <w:rsid w:val="00A120E5"/>
    <w:rsid w:val="00A41544"/>
    <w:rsid w:val="00A55198"/>
    <w:rsid w:val="00AB5CE7"/>
    <w:rsid w:val="00AD4DC7"/>
    <w:rsid w:val="00AE06AC"/>
    <w:rsid w:val="00AF594C"/>
    <w:rsid w:val="00B07B01"/>
    <w:rsid w:val="00B269D5"/>
    <w:rsid w:val="00B363DA"/>
    <w:rsid w:val="00B46921"/>
    <w:rsid w:val="00B863B0"/>
    <w:rsid w:val="00B90A61"/>
    <w:rsid w:val="00BD7BBF"/>
    <w:rsid w:val="00BF0396"/>
    <w:rsid w:val="00BF3091"/>
    <w:rsid w:val="00BF5585"/>
    <w:rsid w:val="00BF7850"/>
    <w:rsid w:val="00C04531"/>
    <w:rsid w:val="00C23144"/>
    <w:rsid w:val="00C343C6"/>
    <w:rsid w:val="00CB56DE"/>
    <w:rsid w:val="00D307D1"/>
    <w:rsid w:val="00D60333"/>
    <w:rsid w:val="00D84468"/>
    <w:rsid w:val="00D9130E"/>
    <w:rsid w:val="00DC4B11"/>
    <w:rsid w:val="00DD4E90"/>
    <w:rsid w:val="00DE15A4"/>
    <w:rsid w:val="00DF04ED"/>
    <w:rsid w:val="00DF5346"/>
    <w:rsid w:val="00DF58E9"/>
    <w:rsid w:val="00E127FE"/>
    <w:rsid w:val="00E43474"/>
    <w:rsid w:val="00E53DBA"/>
    <w:rsid w:val="00E94164"/>
    <w:rsid w:val="00E973E4"/>
    <w:rsid w:val="00EA0D35"/>
    <w:rsid w:val="00EE6940"/>
    <w:rsid w:val="00EF1C9B"/>
    <w:rsid w:val="00F27398"/>
    <w:rsid w:val="00F35896"/>
    <w:rsid w:val="00F44877"/>
    <w:rsid w:val="00F733B9"/>
    <w:rsid w:val="00F772FE"/>
    <w:rsid w:val="00F862AE"/>
    <w:rsid w:val="00FA6F79"/>
    <w:rsid w:val="00FA79F9"/>
    <w:rsid w:val="00FB51AE"/>
    <w:rsid w:val="00FD2ACE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CE473-B305-49B6-8014-76F23708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D307D1"/>
    <w:pPr>
      <w:spacing w:after="120"/>
    </w:pPr>
  </w:style>
  <w:style w:type="character" w:customStyle="1" w:styleId="a4">
    <w:name w:val="Основной текст Знак"/>
    <w:basedOn w:val="a0"/>
    <w:link w:val="a3"/>
    <w:rsid w:val="00D30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D307D1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307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307D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426550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6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26550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4265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26550"/>
    <w:pPr>
      <w:widowControl w:val="0"/>
      <w:autoSpaceDE w:val="0"/>
      <w:autoSpaceDN w:val="0"/>
      <w:spacing w:after="0" w:line="420" w:lineRule="auto"/>
      <w:ind w:left="600"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5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5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F53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5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51B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2022-04-25T01:52:00Z</cp:lastPrinted>
  <dcterms:created xsi:type="dcterms:W3CDTF">2023-08-22T08:29:00Z</dcterms:created>
  <dcterms:modified xsi:type="dcterms:W3CDTF">2023-08-22T08:29:00Z</dcterms:modified>
</cp:coreProperties>
</file>