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1276"/>
        <w:gridCol w:w="3969"/>
        <w:gridCol w:w="15"/>
      </w:tblGrid>
      <w:tr w:rsidR="00C343C6" w:rsidRPr="006E4F56" w:rsidTr="00A0637B">
        <w:tc>
          <w:tcPr>
            <w:tcW w:w="4111" w:type="dxa"/>
            <w:tcBorders>
              <w:bottom w:val="single" w:sz="4" w:space="0" w:color="auto"/>
            </w:tcBorders>
            <w:vAlign w:val="center"/>
            <w:hideMark/>
          </w:tcPr>
          <w:p w:rsidR="00C343C6" w:rsidRPr="00410E55" w:rsidRDefault="00C343C6" w:rsidP="00524BCA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  <w:bCs/>
              </w:rPr>
            </w:pPr>
            <w:bookmarkStart w:id="0" w:name="_GoBack"/>
            <w:bookmarkEnd w:id="0"/>
            <w:r w:rsidRPr="00410E55">
              <w:rPr>
                <w:rFonts w:ascii="KhakCyr Times" w:hAnsi="KhakCyr Times" w:cs="Times New Roman"/>
                <w:b/>
              </w:rPr>
              <w:t>РЕСПУБЛИКА ХАКАСИЯ</w:t>
            </w:r>
          </w:p>
          <w:p w:rsidR="00C343C6" w:rsidRPr="00410E55" w:rsidRDefault="00C343C6" w:rsidP="00524BCA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 xml:space="preserve">ТЕРРИТОРИАЛЬНАЯ </w:t>
            </w:r>
            <w:r w:rsidRPr="00410E55">
              <w:rPr>
                <w:rFonts w:ascii="KhakCyr Times" w:hAnsi="KhakCyr Times" w:cs="Times New Roman"/>
                <w:b/>
              </w:rPr>
              <w:br/>
              <w:t>ИЗБИРАТЕЛЬНАЯ КОМИССИЯ</w:t>
            </w:r>
          </w:p>
          <w:p w:rsidR="00807A0B" w:rsidRPr="00807A0B" w:rsidRDefault="00C343C6" w:rsidP="00524BCA">
            <w:pPr>
              <w:pStyle w:val="9"/>
              <w:keepNext/>
              <w:spacing w:before="0" w:after="0"/>
              <w:jc w:val="center"/>
            </w:pPr>
            <w:r w:rsidRPr="00410E55">
              <w:rPr>
                <w:rFonts w:ascii="KhakCyr Times" w:hAnsi="KhakCyr Times" w:cs="Times New Roman"/>
                <w:b/>
              </w:rPr>
              <w:t>БЕЙСКОГО РАЙОНА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343C6" w:rsidRPr="006E4F56" w:rsidRDefault="00C343C6" w:rsidP="00524BCA">
            <w:pPr>
              <w:ind w:hanging="64"/>
              <w:jc w:val="center"/>
              <w:rPr>
                <w:rFonts w:ascii="KhakCyr Times" w:hAnsi="KhakCyr Times" w:cs="KhakCyr Times"/>
                <w:b/>
                <w:bCs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-106680</wp:posOffset>
                  </wp:positionV>
                  <wp:extent cx="771525" cy="771525"/>
                  <wp:effectExtent l="19050" t="0" r="9525" b="0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84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C343C6" w:rsidRPr="00410E55" w:rsidRDefault="00C343C6" w:rsidP="00524BCA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ХАКАС РЕСПУБЛИКАЗЫ</w:t>
            </w:r>
          </w:p>
          <w:p w:rsidR="00C343C6" w:rsidRPr="00410E55" w:rsidRDefault="00C343C6" w:rsidP="00524BCA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 xml:space="preserve">БЕЯ АЙМАOЫНЫA </w:t>
            </w:r>
            <w:r w:rsidRPr="00410E55">
              <w:rPr>
                <w:rFonts w:ascii="KhakCyr Times" w:hAnsi="KhakCyr Times" w:cs="Times New Roman"/>
                <w:b/>
              </w:rPr>
              <w:br/>
              <w:t>ОРЫНДАOЫ</w:t>
            </w:r>
          </w:p>
          <w:p w:rsidR="00807A0B" w:rsidRPr="00807A0B" w:rsidRDefault="00C343C6" w:rsidP="00524BCA">
            <w:pPr>
              <w:pStyle w:val="9"/>
              <w:keepNext/>
              <w:spacing w:before="0" w:after="0"/>
              <w:jc w:val="center"/>
            </w:pPr>
            <w:r w:rsidRPr="00410E55">
              <w:rPr>
                <w:rFonts w:ascii="KhakCyr Times" w:hAnsi="KhakCyr Times" w:cs="Times New Roman"/>
                <w:b/>
              </w:rPr>
              <w:t>ТАБЫO КОМИССИЯЗЫ</w:t>
            </w:r>
          </w:p>
        </w:tc>
      </w:tr>
      <w:tr w:rsidR="00C343C6" w:rsidTr="00A0637B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cantSplit/>
          <w:trHeight w:val="593"/>
        </w:trPr>
        <w:tc>
          <w:tcPr>
            <w:tcW w:w="9356" w:type="dxa"/>
            <w:gridSpan w:val="3"/>
            <w:vAlign w:val="center"/>
          </w:tcPr>
          <w:p w:rsidR="00C343C6" w:rsidRDefault="00C343C6" w:rsidP="00A0637B">
            <w:pPr>
              <w:pStyle w:val="3"/>
              <w:spacing w:line="276" w:lineRule="auto"/>
              <w:ind w:firstLine="34"/>
              <w:jc w:val="center"/>
              <w:rPr>
                <w:rFonts w:eastAsia="PMingLiU"/>
                <w:b w:val="0"/>
                <w:bCs w:val="0"/>
              </w:rPr>
            </w:pPr>
            <w:r>
              <w:rPr>
                <w:rFonts w:ascii="Times New Roman" w:hAnsi="Times New Roman"/>
                <w:sz w:val="32"/>
              </w:rPr>
              <w:t>ПОСТАНОВЛЕНИЕ</w:t>
            </w:r>
            <w:r>
              <w:t xml:space="preserve"> </w:t>
            </w:r>
          </w:p>
        </w:tc>
      </w:tr>
      <w:tr w:rsidR="00C343C6" w:rsidTr="00A0637B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trHeight w:val="382"/>
        </w:trPr>
        <w:tc>
          <w:tcPr>
            <w:tcW w:w="4111" w:type="dxa"/>
            <w:vAlign w:val="center"/>
            <w:hideMark/>
          </w:tcPr>
          <w:p w:rsidR="00C343C6" w:rsidRPr="003217C1" w:rsidRDefault="00C914FE" w:rsidP="00B46921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64"/>
              <w:rPr>
                <w:rFonts w:eastAsia="PMingLiU"/>
                <w:bCs/>
                <w:szCs w:val="28"/>
              </w:rPr>
            </w:pPr>
            <w:r>
              <w:rPr>
                <w:szCs w:val="28"/>
              </w:rPr>
              <w:t>31</w:t>
            </w:r>
            <w:r w:rsidR="007F06B1">
              <w:rPr>
                <w:szCs w:val="28"/>
              </w:rPr>
              <w:t xml:space="preserve"> августа</w:t>
            </w:r>
            <w:r w:rsidR="00BF5585">
              <w:rPr>
                <w:szCs w:val="28"/>
              </w:rPr>
              <w:t xml:space="preserve"> </w:t>
            </w:r>
            <w:r w:rsidR="00C343C6" w:rsidRPr="003217C1">
              <w:rPr>
                <w:szCs w:val="28"/>
              </w:rPr>
              <w:t>20</w:t>
            </w:r>
            <w:r w:rsidR="00C343C6">
              <w:rPr>
                <w:szCs w:val="28"/>
              </w:rPr>
              <w:t>2</w:t>
            </w:r>
            <w:r w:rsidR="00B46921">
              <w:rPr>
                <w:szCs w:val="28"/>
              </w:rPr>
              <w:t>2</w:t>
            </w:r>
            <w:r w:rsidR="00C343C6" w:rsidRPr="003217C1">
              <w:rPr>
                <w:szCs w:val="28"/>
              </w:rPr>
              <w:t xml:space="preserve"> года</w:t>
            </w:r>
          </w:p>
        </w:tc>
        <w:tc>
          <w:tcPr>
            <w:tcW w:w="1276" w:type="dxa"/>
            <w:vAlign w:val="center"/>
            <w:hideMark/>
          </w:tcPr>
          <w:p w:rsidR="00C343C6" w:rsidRPr="003217C1" w:rsidRDefault="00C343C6" w:rsidP="00A0637B">
            <w:pPr>
              <w:widowControl w:val="0"/>
              <w:autoSpaceDE w:val="0"/>
              <w:autoSpaceDN w:val="0"/>
              <w:adjustRightInd w:val="0"/>
              <w:spacing w:before="60" w:line="276" w:lineRule="auto"/>
              <w:ind w:hanging="64"/>
              <w:jc w:val="center"/>
              <w:rPr>
                <w:rFonts w:eastAsia="PMingLiU"/>
                <w:bCs/>
                <w:color w:val="000000"/>
                <w:szCs w:val="28"/>
              </w:rPr>
            </w:pPr>
            <w:r w:rsidRPr="003217C1">
              <w:rPr>
                <w:color w:val="000000"/>
                <w:szCs w:val="28"/>
              </w:rPr>
              <w:t>с.</w:t>
            </w:r>
            <w:r>
              <w:rPr>
                <w:color w:val="000000"/>
                <w:szCs w:val="28"/>
              </w:rPr>
              <w:t xml:space="preserve"> </w:t>
            </w:r>
            <w:r w:rsidRPr="003217C1">
              <w:rPr>
                <w:color w:val="000000"/>
                <w:szCs w:val="28"/>
              </w:rPr>
              <w:t>Бея</w:t>
            </w:r>
          </w:p>
        </w:tc>
        <w:tc>
          <w:tcPr>
            <w:tcW w:w="3969" w:type="dxa"/>
            <w:vAlign w:val="center"/>
            <w:hideMark/>
          </w:tcPr>
          <w:p w:rsidR="00C343C6" w:rsidRPr="00D62222" w:rsidRDefault="00C343C6" w:rsidP="00C914FE">
            <w:pPr>
              <w:pStyle w:val="4"/>
              <w:spacing w:before="0" w:after="0" w:line="276" w:lineRule="auto"/>
              <w:ind w:hanging="64"/>
              <w:jc w:val="righ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№ </w:t>
            </w:r>
            <w:r w:rsidR="00580438">
              <w:rPr>
                <w:rFonts w:ascii="Times New Roman" w:hAnsi="Times New Roman"/>
                <w:b w:val="0"/>
              </w:rPr>
              <w:t>5</w:t>
            </w:r>
            <w:r w:rsidR="00C914FE">
              <w:rPr>
                <w:rFonts w:ascii="Times New Roman" w:hAnsi="Times New Roman"/>
                <w:b w:val="0"/>
              </w:rPr>
              <w:t>2</w:t>
            </w:r>
            <w:r w:rsidR="007F06B1">
              <w:rPr>
                <w:rFonts w:ascii="Times New Roman" w:hAnsi="Times New Roman"/>
                <w:b w:val="0"/>
              </w:rPr>
              <w:t>/</w:t>
            </w:r>
            <w:r w:rsidR="00180D6F">
              <w:rPr>
                <w:rFonts w:ascii="Times New Roman" w:hAnsi="Times New Roman"/>
                <w:b w:val="0"/>
              </w:rPr>
              <w:t>35</w:t>
            </w:r>
            <w:r w:rsidR="00C914FE">
              <w:rPr>
                <w:rFonts w:ascii="Times New Roman" w:hAnsi="Times New Roman"/>
                <w:b w:val="0"/>
              </w:rPr>
              <w:t>9</w:t>
            </w:r>
            <w:r w:rsidR="00000877">
              <w:rPr>
                <w:rFonts w:ascii="Times New Roman" w:hAnsi="Times New Roman"/>
                <w:b w:val="0"/>
              </w:rPr>
              <w:t>-5</w:t>
            </w:r>
          </w:p>
        </w:tc>
      </w:tr>
    </w:tbl>
    <w:p w:rsidR="00C343C6" w:rsidRPr="00CA525E" w:rsidRDefault="00C343C6" w:rsidP="00C343C6">
      <w:pPr>
        <w:jc w:val="center"/>
        <w:rPr>
          <w:b/>
          <w:bCs/>
          <w:szCs w:val="28"/>
        </w:rPr>
      </w:pPr>
    </w:p>
    <w:p w:rsidR="00FD2527" w:rsidRPr="004B2514" w:rsidRDefault="00FD2527" w:rsidP="00FD2527">
      <w:pPr>
        <w:jc w:val="center"/>
        <w:rPr>
          <w:rFonts w:ascii="Times New Roman CYR" w:hAnsi="Times New Roman CYR"/>
          <w:b/>
          <w:szCs w:val="28"/>
        </w:rPr>
      </w:pPr>
      <w:r w:rsidRPr="004B2514">
        <w:rPr>
          <w:rFonts w:ascii="Times New Roman CYR" w:hAnsi="Times New Roman CYR"/>
          <w:b/>
          <w:szCs w:val="28"/>
        </w:rPr>
        <w:t>О назначении члена участковой комиссии с правом решающего голоса избирательного участка, участка референдума № 2</w:t>
      </w:r>
      <w:r w:rsidR="00C914FE">
        <w:rPr>
          <w:rFonts w:ascii="Times New Roman CYR" w:hAnsi="Times New Roman CYR"/>
          <w:b/>
          <w:szCs w:val="28"/>
        </w:rPr>
        <w:t>56</w:t>
      </w:r>
    </w:p>
    <w:p w:rsidR="00FD2527" w:rsidRPr="00E20CA3" w:rsidRDefault="00FD2527" w:rsidP="00FD2527">
      <w:pPr>
        <w:ind w:firstLine="709"/>
        <w:jc w:val="both"/>
        <w:rPr>
          <w:b/>
          <w:bCs/>
          <w:szCs w:val="28"/>
        </w:rPr>
      </w:pPr>
    </w:p>
    <w:p w:rsidR="00FD2527" w:rsidRPr="00607C5A" w:rsidRDefault="00FD2527" w:rsidP="00FD2527">
      <w:pPr>
        <w:spacing w:line="360" w:lineRule="auto"/>
        <w:ind w:firstLine="709"/>
        <w:jc w:val="both"/>
        <w:rPr>
          <w:b/>
          <w:i/>
          <w:szCs w:val="28"/>
        </w:rPr>
      </w:pPr>
      <w:r w:rsidRPr="00E20CA3">
        <w:rPr>
          <w:szCs w:val="28"/>
        </w:rPr>
        <w:t>В соответствии с пунктом 5 статьи 27, статьей 29 Федерального закона «Об основных гарантиях избирательных прав и права на участии в референдуме  граждан Российской Федерации», руководствуясь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ЦИК России от 5 декабря 2012 года № 152/1137-6,  в связи с имеющейся вакансией территориальная избирательная комиссия Бейского района</w:t>
      </w:r>
      <w:r>
        <w:rPr>
          <w:szCs w:val="28"/>
        </w:rPr>
        <w:t xml:space="preserve"> </w:t>
      </w:r>
      <w:r w:rsidRPr="004B2514">
        <w:rPr>
          <w:b/>
          <w:i/>
          <w:szCs w:val="28"/>
        </w:rPr>
        <w:t>постановляет:</w:t>
      </w:r>
    </w:p>
    <w:p w:rsidR="00FD2527" w:rsidRPr="00FD2527" w:rsidRDefault="00FD2527" w:rsidP="00992302">
      <w:pPr>
        <w:pStyle w:val="ae"/>
        <w:numPr>
          <w:ilvl w:val="0"/>
          <w:numId w:val="5"/>
        </w:numPr>
        <w:spacing w:line="360" w:lineRule="auto"/>
        <w:ind w:left="0" w:firstLine="709"/>
        <w:jc w:val="both"/>
        <w:rPr>
          <w:szCs w:val="28"/>
        </w:rPr>
      </w:pPr>
      <w:r w:rsidRPr="00FD2527">
        <w:rPr>
          <w:szCs w:val="28"/>
        </w:rPr>
        <w:t>Назначить из резерва составов участковых комиссий Бейского района Республики Хакасия членом участковой комиссии с правом решающего голоса избирательного участка, участка референдума №2</w:t>
      </w:r>
      <w:r w:rsidR="00180D6F">
        <w:rPr>
          <w:szCs w:val="28"/>
        </w:rPr>
        <w:t>48</w:t>
      </w:r>
      <w:r w:rsidRPr="00FD2527">
        <w:rPr>
          <w:szCs w:val="28"/>
        </w:rPr>
        <w:t xml:space="preserve">, </w:t>
      </w:r>
      <w:r w:rsidR="00C914FE">
        <w:rPr>
          <w:szCs w:val="28"/>
        </w:rPr>
        <w:t>Яицкую</w:t>
      </w:r>
      <w:r w:rsidR="00C914FE" w:rsidRPr="00C914FE">
        <w:rPr>
          <w:szCs w:val="28"/>
        </w:rPr>
        <w:t xml:space="preserve"> Ирин</w:t>
      </w:r>
      <w:r w:rsidR="00C914FE">
        <w:rPr>
          <w:szCs w:val="28"/>
        </w:rPr>
        <w:t>у</w:t>
      </w:r>
      <w:r w:rsidR="00C914FE" w:rsidRPr="00C914FE">
        <w:rPr>
          <w:szCs w:val="28"/>
        </w:rPr>
        <w:t xml:space="preserve"> Владимировн</w:t>
      </w:r>
      <w:r w:rsidR="00C914FE">
        <w:rPr>
          <w:szCs w:val="28"/>
        </w:rPr>
        <w:t>у</w:t>
      </w:r>
      <w:r w:rsidR="007F06B1" w:rsidRPr="00E33ABD">
        <w:rPr>
          <w:szCs w:val="28"/>
        </w:rPr>
        <w:t>, 19</w:t>
      </w:r>
      <w:r w:rsidR="00BF0BE4">
        <w:rPr>
          <w:szCs w:val="28"/>
        </w:rPr>
        <w:t>7</w:t>
      </w:r>
      <w:r w:rsidR="00C914FE">
        <w:rPr>
          <w:szCs w:val="28"/>
        </w:rPr>
        <w:t>5</w:t>
      </w:r>
      <w:r w:rsidR="007F06B1" w:rsidRPr="00E33ABD">
        <w:rPr>
          <w:szCs w:val="28"/>
        </w:rPr>
        <w:t xml:space="preserve"> года рождения, образование </w:t>
      </w:r>
      <w:r w:rsidR="00180D6F">
        <w:rPr>
          <w:szCs w:val="28"/>
        </w:rPr>
        <w:t>среднее</w:t>
      </w:r>
      <w:r w:rsidR="00C914FE">
        <w:rPr>
          <w:szCs w:val="28"/>
        </w:rPr>
        <w:t xml:space="preserve"> профессиональное</w:t>
      </w:r>
      <w:r w:rsidR="007F06B1" w:rsidRPr="00E33ABD">
        <w:rPr>
          <w:szCs w:val="28"/>
        </w:rPr>
        <w:t>,</w:t>
      </w:r>
      <w:r w:rsidR="00B62794">
        <w:rPr>
          <w:szCs w:val="28"/>
        </w:rPr>
        <w:t xml:space="preserve"> </w:t>
      </w:r>
      <w:r w:rsidR="00C914FE" w:rsidRPr="00C914FE">
        <w:rPr>
          <w:szCs w:val="28"/>
        </w:rPr>
        <w:t>ИП Зенков В.Г., администратор</w:t>
      </w:r>
      <w:r w:rsidR="00BF0BE4">
        <w:rPr>
          <w:szCs w:val="28"/>
        </w:rPr>
        <w:t xml:space="preserve">, </w:t>
      </w:r>
      <w:r w:rsidR="007F06B1" w:rsidRPr="00E33ABD">
        <w:rPr>
          <w:szCs w:val="28"/>
        </w:rPr>
        <w:t xml:space="preserve"> предложенн</w:t>
      </w:r>
      <w:r w:rsidR="00C914FE">
        <w:rPr>
          <w:szCs w:val="28"/>
        </w:rPr>
        <w:t>ую</w:t>
      </w:r>
      <w:r w:rsidR="007F06B1" w:rsidRPr="00E33ABD">
        <w:rPr>
          <w:szCs w:val="28"/>
        </w:rPr>
        <w:t xml:space="preserve"> для назначения в состав комиссии</w:t>
      </w:r>
      <w:r w:rsidR="005205BA">
        <w:rPr>
          <w:szCs w:val="28"/>
        </w:rPr>
        <w:t xml:space="preserve"> </w:t>
      </w:r>
      <w:r w:rsidR="00C914FE">
        <w:rPr>
          <w:szCs w:val="28"/>
        </w:rPr>
        <w:t>собранием избирателей по месту работы</w:t>
      </w:r>
      <w:r w:rsidR="007F06B1" w:rsidRPr="00E33ABD">
        <w:rPr>
          <w:szCs w:val="28"/>
        </w:rPr>
        <w:t>.</w:t>
      </w:r>
    </w:p>
    <w:p w:rsidR="00FD2527" w:rsidRDefault="00B46921" w:rsidP="00992302">
      <w:pPr>
        <w:pStyle w:val="ae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Cs w:val="28"/>
        </w:rPr>
      </w:pPr>
      <w:r w:rsidRPr="00FD2527">
        <w:rPr>
          <w:szCs w:val="28"/>
        </w:rPr>
        <w:t>Опубликовать настоящее постановление в районной газете «Саянская Заря».</w:t>
      </w:r>
      <w:r w:rsidR="00FD2527" w:rsidRPr="00FD2527">
        <w:rPr>
          <w:szCs w:val="28"/>
        </w:rPr>
        <w:t xml:space="preserve"> </w:t>
      </w:r>
    </w:p>
    <w:p w:rsidR="00894B29" w:rsidRPr="00C914FE" w:rsidRDefault="00B46921" w:rsidP="00894B29">
      <w:pPr>
        <w:pStyle w:val="ae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right="20" w:firstLine="709"/>
        <w:jc w:val="both"/>
        <w:rPr>
          <w:bCs/>
          <w:szCs w:val="28"/>
        </w:rPr>
      </w:pPr>
      <w:r w:rsidRPr="007F06B1">
        <w:rPr>
          <w:szCs w:val="28"/>
        </w:rPr>
        <w:t>Направить настоящее постановление в Избирательную комиссию Республики Хакасия</w:t>
      </w:r>
      <w:r w:rsidR="002B1D7F" w:rsidRPr="007F06B1">
        <w:rPr>
          <w:szCs w:val="28"/>
        </w:rPr>
        <w:t xml:space="preserve"> и разместить в </w:t>
      </w:r>
      <w:r w:rsidR="002B1D7F" w:rsidRPr="00A341F1">
        <w:t>разделе «территориальная избирательная комиссия» на официальном сайте Бейского района Республики Хакасия в сети Интернет.</w:t>
      </w:r>
      <w:r w:rsidR="002B1D7F" w:rsidRPr="007F06B1">
        <w:rPr>
          <w:szCs w:val="28"/>
        </w:rPr>
        <w:t xml:space="preserve"> </w:t>
      </w:r>
    </w:p>
    <w:p w:rsidR="00C914FE" w:rsidRPr="007F06B1" w:rsidRDefault="00C914FE" w:rsidP="00C914FE">
      <w:pPr>
        <w:pStyle w:val="ae"/>
        <w:autoSpaceDE w:val="0"/>
        <w:autoSpaceDN w:val="0"/>
        <w:adjustRightInd w:val="0"/>
        <w:spacing w:line="360" w:lineRule="auto"/>
        <w:ind w:left="709" w:right="20"/>
        <w:jc w:val="both"/>
        <w:rPr>
          <w:bCs/>
          <w:szCs w:val="28"/>
        </w:rPr>
      </w:pPr>
    </w:p>
    <w:p w:rsidR="00C343C6" w:rsidRPr="00A4021C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  <w:r w:rsidRPr="00A4021C">
        <w:rPr>
          <w:rFonts w:ascii="Times New Roman" w:hAnsi="Times New Roman"/>
          <w:i w:val="0"/>
        </w:rPr>
        <w:t>Председатель комиссии</w:t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  <w:t xml:space="preserve"> </w:t>
      </w:r>
      <w:r w:rsidRPr="00A4021C">
        <w:rPr>
          <w:rFonts w:ascii="Times New Roman" w:hAnsi="Times New Roman"/>
          <w:i w:val="0"/>
        </w:rPr>
        <w:tab/>
        <w:t>С.Н. Мистратов</w:t>
      </w:r>
    </w:p>
    <w:p w:rsidR="00C343C6" w:rsidRPr="00A4021C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C343C6" w:rsidRPr="00A4021C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426550" w:rsidRDefault="00C343C6" w:rsidP="00894B29">
      <w:pPr>
        <w:pStyle w:val="2"/>
        <w:spacing w:before="0" w:after="0"/>
        <w:jc w:val="both"/>
      </w:pPr>
      <w:r w:rsidRPr="00A4021C">
        <w:rPr>
          <w:rFonts w:ascii="Times New Roman" w:hAnsi="Times New Roman"/>
          <w:i w:val="0"/>
        </w:rPr>
        <w:t>Секретарь комиссии</w:t>
      </w:r>
      <w:r w:rsidRPr="00A4021C"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  <w:t xml:space="preserve">          </w:t>
      </w:r>
      <w:r w:rsidR="00EA0D35">
        <w:rPr>
          <w:rFonts w:ascii="Times New Roman" w:hAnsi="Times New Roman"/>
          <w:i w:val="0"/>
        </w:rPr>
        <w:t>Т. Н. Слободчук</w:t>
      </w:r>
    </w:p>
    <w:sectPr w:rsidR="00426550" w:rsidSect="007F06B1">
      <w:pgSz w:w="11906" w:h="16838"/>
      <w:pgMar w:top="567" w:right="849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FFC" w:rsidRDefault="00746FFC" w:rsidP="00D307D1">
      <w:r>
        <w:separator/>
      </w:r>
    </w:p>
  </w:endnote>
  <w:endnote w:type="continuationSeparator" w:id="0">
    <w:p w:rsidR="00746FFC" w:rsidRDefault="00746FFC" w:rsidP="00D30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KhakCyr Times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FFC" w:rsidRDefault="00746FFC" w:rsidP="00D307D1">
      <w:r>
        <w:separator/>
      </w:r>
    </w:p>
  </w:footnote>
  <w:footnote w:type="continuationSeparator" w:id="0">
    <w:p w:rsidR="00746FFC" w:rsidRDefault="00746FFC" w:rsidP="00D30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72C19"/>
    <w:multiLevelType w:val="hybridMultilevel"/>
    <w:tmpl w:val="52B0C568"/>
    <w:lvl w:ilvl="0" w:tplc="DFE4E2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470EC0"/>
    <w:multiLevelType w:val="hybridMultilevel"/>
    <w:tmpl w:val="226E5BC2"/>
    <w:lvl w:ilvl="0" w:tplc="DC1257AE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98771E"/>
    <w:multiLevelType w:val="hybridMultilevel"/>
    <w:tmpl w:val="6AA83F78"/>
    <w:lvl w:ilvl="0" w:tplc="76E24D9A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32C1EC5"/>
    <w:multiLevelType w:val="hybridMultilevel"/>
    <w:tmpl w:val="378EA864"/>
    <w:lvl w:ilvl="0" w:tplc="698C9060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B780FED"/>
    <w:multiLevelType w:val="hybridMultilevel"/>
    <w:tmpl w:val="1F2064FE"/>
    <w:lvl w:ilvl="0" w:tplc="DC1257AE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C6"/>
    <w:rsid w:val="00000877"/>
    <w:rsid w:val="0000617F"/>
    <w:rsid w:val="00014F46"/>
    <w:rsid w:val="00050AEF"/>
    <w:rsid w:val="00067A47"/>
    <w:rsid w:val="0008248B"/>
    <w:rsid w:val="000840AD"/>
    <w:rsid w:val="000A4180"/>
    <w:rsid w:val="000B029C"/>
    <w:rsid w:val="000B5181"/>
    <w:rsid w:val="000E23B7"/>
    <w:rsid w:val="000F2BD2"/>
    <w:rsid w:val="0010093F"/>
    <w:rsid w:val="001075D8"/>
    <w:rsid w:val="00110A69"/>
    <w:rsid w:val="00141FEA"/>
    <w:rsid w:val="00173A77"/>
    <w:rsid w:val="00180D6F"/>
    <w:rsid w:val="001864EF"/>
    <w:rsid w:val="0019213E"/>
    <w:rsid w:val="00193A67"/>
    <w:rsid w:val="001B2B90"/>
    <w:rsid w:val="001D39FC"/>
    <w:rsid w:val="001E5247"/>
    <w:rsid w:val="001E728E"/>
    <w:rsid w:val="001F6B48"/>
    <w:rsid w:val="00212A86"/>
    <w:rsid w:val="00226ACF"/>
    <w:rsid w:val="00237A00"/>
    <w:rsid w:val="00240350"/>
    <w:rsid w:val="00245CE8"/>
    <w:rsid w:val="00245FDF"/>
    <w:rsid w:val="00246C56"/>
    <w:rsid w:val="002508BD"/>
    <w:rsid w:val="00265A4A"/>
    <w:rsid w:val="0027782D"/>
    <w:rsid w:val="002B1D7F"/>
    <w:rsid w:val="002D6318"/>
    <w:rsid w:val="002E1403"/>
    <w:rsid w:val="002F684C"/>
    <w:rsid w:val="002F7820"/>
    <w:rsid w:val="003028F3"/>
    <w:rsid w:val="003419CF"/>
    <w:rsid w:val="00350E2B"/>
    <w:rsid w:val="0036702F"/>
    <w:rsid w:val="00375B2A"/>
    <w:rsid w:val="00381D2E"/>
    <w:rsid w:val="003917EA"/>
    <w:rsid w:val="003A2AA6"/>
    <w:rsid w:val="003E2C6A"/>
    <w:rsid w:val="003E7395"/>
    <w:rsid w:val="00423CA8"/>
    <w:rsid w:val="00426550"/>
    <w:rsid w:val="00426992"/>
    <w:rsid w:val="0043751F"/>
    <w:rsid w:val="00454D34"/>
    <w:rsid w:val="004A7D7F"/>
    <w:rsid w:val="004E222F"/>
    <w:rsid w:val="004E6A54"/>
    <w:rsid w:val="005205BA"/>
    <w:rsid w:val="00524BCA"/>
    <w:rsid w:val="0052547D"/>
    <w:rsid w:val="00565593"/>
    <w:rsid w:val="00573205"/>
    <w:rsid w:val="00580438"/>
    <w:rsid w:val="005913F7"/>
    <w:rsid w:val="005B5232"/>
    <w:rsid w:val="00610BEA"/>
    <w:rsid w:val="00627C6B"/>
    <w:rsid w:val="006604AE"/>
    <w:rsid w:val="006875F0"/>
    <w:rsid w:val="006B2502"/>
    <w:rsid w:val="006D5154"/>
    <w:rsid w:val="006E651A"/>
    <w:rsid w:val="006F16E9"/>
    <w:rsid w:val="006F5971"/>
    <w:rsid w:val="006F66E2"/>
    <w:rsid w:val="0070137F"/>
    <w:rsid w:val="00724816"/>
    <w:rsid w:val="0072618A"/>
    <w:rsid w:val="00731C27"/>
    <w:rsid w:val="00743444"/>
    <w:rsid w:val="00746FFC"/>
    <w:rsid w:val="00755FE0"/>
    <w:rsid w:val="00776E65"/>
    <w:rsid w:val="007972E3"/>
    <w:rsid w:val="007F06B1"/>
    <w:rsid w:val="0080415F"/>
    <w:rsid w:val="00807A0B"/>
    <w:rsid w:val="00807CDF"/>
    <w:rsid w:val="00833F1C"/>
    <w:rsid w:val="008413AB"/>
    <w:rsid w:val="00851B5A"/>
    <w:rsid w:val="00875C5D"/>
    <w:rsid w:val="00877932"/>
    <w:rsid w:val="00894B29"/>
    <w:rsid w:val="00916B7E"/>
    <w:rsid w:val="009174FD"/>
    <w:rsid w:val="00923307"/>
    <w:rsid w:val="009522F9"/>
    <w:rsid w:val="00956992"/>
    <w:rsid w:val="0097024A"/>
    <w:rsid w:val="00971753"/>
    <w:rsid w:val="00977F6B"/>
    <w:rsid w:val="00985A23"/>
    <w:rsid w:val="00986C7F"/>
    <w:rsid w:val="00987F6C"/>
    <w:rsid w:val="00992302"/>
    <w:rsid w:val="009C1B79"/>
    <w:rsid w:val="009E3D8C"/>
    <w:rsid w:val="00A0059F"/>
    <w:rsid w:val="00A120E5"/>
    <w:rsid w:val="00A41544"/>
    <w:rsid w:val="00A55198"/>
    <w:rsid w:val="00A948A8"/>
    <w:rsid w:val="00AB5CE7"/>
    <w:rsid w:val="00AE06AC"/>
    <w:rsid w:val="00AF594C"/>
    <w:rsid w:val="00B07B01"/>
    <w:rsid w:val="00B46921"/>
    <w:rsid w:val="00B62794"/>
    <w:rsid w:val="00B863B0"/>
    <w:rsid w:val="00B90A61"/>
    <w:rsid w:val="00BD7BBF"/>
    <w:rsid w:val="00BF0BE4"/>
    <w:rsid w:val="00BF5585"/>
    <w:rsid w:val="00BF7850"/>
    <w:rsid w:val="00C05C06"/>
    <w:rsid w:val="00C343C6"/>
    <w:rsid w:val="00C62E8B"/>
    <w:rsid w:val="00C914FE"/>
    <w:rsid w:val="00CB56DE"/>
    <w:rsid w:val="00CD278D"/>
    <w:rsid w:val="00D307D1"/>
    <w:rsid w:val="00D9130E"/>
    <w:rsid w:val="00DC4B11"/>
    <w:rsid w:val="00DD4E90"/>
    <w:rsid w:val="00DF04ED"/>
    <w:rsid w:val="00DF5346"/>
    <w:rsid w:val="00DF58E9"/>
    <w:rsid w:val="00E127FE"/>
    <w:rsid w:val="00E33ABD"/>
    <w:rsid w:val="00E43474"/>
    <w:rsid w:val="00E94164"/>
    <w:rsid w:val="00E973E4"/>
    <w:rsid w:val="00EA0D35"/>
    <w:rsid w:val="00EE6940"/>
    <w:rsid w:val="00EF1C9B"/>
    <w:rsid w:val="00F27398"/>
    <w:rsid w:val="00F30431"/>
    <w:rsid w:val="00F35896"/>
    <w:rsid w:val="00F44877"/>
    <w:rsid w:val="00F72B1E"/>
    <w:rsid w:val="00F733B9"/>
    <w:rsid w:val="00F772FE"/>
    <w:rsid w:val="00F862AE"/>
    <w:rsid w:val="00FA6F79"/>
    <w:rsid w:val="00FA79F9"/>
    <w:rsid w:val="00FB51AE"/>
    <w:rsid w:val="00FD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F964E9-D495-4822-B85E-A6838032D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3C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343C6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C343C6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343C6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9">
    <w:name w:val="heading 9"/>
    <w:basedOn w:val="a"/>
    <w:next w:val="a"/>
    <w:link w:val="90"/>
    <w:uiPriority w:val="99"/>
    <w:qFormat/>
    <w:rsid w:val="00C343C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343C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343C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343C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C343C6"/>
    <w:rPr>
      <w:rFonts w:ascii="Arial" w:eastAsia="Times New Roman" w:hAnsi="Arial" w:cs="Arial"/>
      <w:lang w:eastAsia="ru-RU"/>
    </w:rPr>
  </w:style>
  <w:style w:type="paragraph" w:styleId="31">
    <w:name w:val="Body Text 3"/>
    <w:basedOn w:val="a"/>
    <w:link w:val="32"/>
    <w:uiPriority w:val="99"/>
    <w:rsid w:val="00C343C6"/>
    <w:pPr>
      <w:widowControl w:val="0"/>
      <w:autoSpaceDE w:val="0"/>
      <w:autoSpaceDN w:val="0"/>
      <w:adjustRightInd w:val="0"/>
      <w:spacing w:after="120"/>
    </w:pPr>
    <w:rPr>
      <w:rFonts w:eastAsia="PMingLiU"/>
      <w:b/>
      <w:bCs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C343C6"/>
    <w:rPr>
      <w:rFonts w:ascii="Times New Roman" w:eastAsia="PMingLiU" w:hAnsi="Times New Roman" w:cs="Times New Roman"/>
      <w:b/>
      <w:bCs/>
      <w:sz w:val="16"/>
      <w:szCs w:val="16"/>
      <w:lang w:eastAsia="ru-RU"/>
    </w:rPr>
  </w:style>
  <w:style w:type="paragraph" w:styleId="a3">
    <w:name w:val="Body Text"/>
    <w:basedOn w:val="a"/>
    <w:link w:val="a4"/>
    <w:unhideWhenUsed/>
    <w:rsid w:val="00D307D1"/>
    <w:pPr>
      <w:spacing w:after="120"/>
    </w:pPr>
  </w:style>
  <w:style w:type="character" w:customStyle="1" w:styleId="a4">
    <w:name w:val="Основной текст Знак"/>
    <w:basedOn w:val="a0"/>
    <w:link w:val="a3"/>
    <w:rsid w:val="00D307D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lockQuotation">
    <w:name w:val="Block Quotation"/>
    <w:basedOn w:val="a"/>
    <w:rsid w:val="00D307D1"/>
    <w:pPr>
      <w:widowControl w:val="0"/>
      <w:ind w:left="-709" w:right="-1560"/>
      <w:jc w:val="both"/>
    </w:pPr>
    <w:rPr>
      <w:rFonts w:ascii="Arial" w:hAnsi="Arial"/>
      <w:sz w:val="24"/>
      <w:szCs w:val="20"/>
    </w:rPr>
  </w:style>
  <w:style w:type="paragraph" w:styleId="a5">
    <w:name w:val="footnote text"/>
    <w:basedOn w:val="a"/>
    <w:link w:val="a6"/>
    <w:uiPriority w:val="99"/>
    <w:semiHidden/>
    <w:unhideWhenUsed/>
    <w:rsid w:val="00D307D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307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D307D1"/>
    <w:rPr>
      <w:vertAlign w:val="superscript"/>
    </w:rPr>
  </w:style>
  <w:style w:type="paragraph" w:styleId="a8">
    <w:name w:val="Body Text Indent"/>
    <w:basedOn w:val="a"/>
    <w:link w:val="a9"/>
    <w:uiPriority w:val="99"/>
    <w:unhideWhenUsed/>
    <w:rsid w:val="00426550"/>
    <w:pPr>
      <w:spacing w:after="120"/>
      <w:ind w:left="283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4265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426550"/>
    <w:pPr>
      <w:jc w:val="center"/>
    </w:pPr>
    <w:rPr>
      <w:b/>
      <w:szCs w:val="20"/>
    </w:rPr>
  </w:style>
  <w:style w:type="character" w:customStyle="1" w:styleId="ab">
    <w:name w:val="Заголовок Знак"/>
    <w:basedOn w:val="a0"/>
    <w:link w:val="aa"/>
    <w:rsid w:val="004265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FR2">
    <w:name w:val="FR2"/>
    <w:rsid w:val="00426550"/>
    <w:pPr>
      <w:widowControl w:val="0"/>
      <w:autoSpaceDE w:val="0"/>
      <w:autoSpaceDN w:val="0"/>
      <w:spacing w:after="0" w:line="420" w:lineRule="auto"/>
      <w:ind w:left="600" w:firstLine="68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265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26550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DF534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F53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851B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A41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A41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e">
    <w:name w:val="List Paragraph"/>
    <w:basedOn w:val="a"/>
    <w:uiPriority w:val="34"/>
    <w:qFormat/>
    <w:rsid w:val="00E33A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3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2022-04-25T01:51:00Z</cp:lastPrinted>
  <dcterms:created xsi:type="dcterms:W3CDTF">2022-09-02T01:52:00Z</dcterms:created>
  <dcterms:modified xsi:type="dcterms:W3CDTF">2022-09-02T01:52:00Z</dcterms:modified>
</cp:coreProperties>
</file>