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283" w:rsidRPr="007C0105" w:rsidRDefault="006F0283" w:rsidP="006F0283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7C0105">
        <w:rPr>
          <w:b/>
          <w:sz w:val="26"/>
          <w:szCs w:val="26"/>
        </w:rPr>
        <w:t>Объявление</w:t>
      </w:r>
    </w:p>
    <w:p w:rsidR="006F0283" w:rsidRDefault="006F0283" w:rsidP="006F0283">
      <w:pPr>
        <w:jc w:val="center"/>
        <w:rPr>
          <w:b/>
          <w:sz w:val="26"/>
          <w:szCs w:val="26"/>
        </w:rPr>
      </w:pPr>
      <w:r w:rsidRPr="007C0105">
        <w:rPr>
          <w:b/>
          <w:sz w:val="26"/>
          <w:szCs w:val="26"/>
        </w:rPr>
        <w:t xml:space="preserve">об итогах  конкурса  по определению кандидата </w:t>
      </w:r>
    </w:p>
    <w:p w:rsidR="006F0283" w:rsidRDefault="006F0283" w:rsidP="006F0283">
      <w:pPr>
        <w:jc w:val="center"/>
        <w:rPr>
          <w:b/>
          <w:sz w:val="26"/>
          <w:szCs w:val="26"/>
        </w:rPr>
      </w:pPr>
      <w:r w:rsidRPr="007C0105">
        <w:rPr>
          <w:b/>
          <w:sz w:val="26"/>
          <w:szCs w:val="26"/>
        </w:rPr>
        <w:t>на замещение вакантной должности муниципальной</w:t>
      </w:r>
      <w:r>
        <w:rPr>
          <w:b/>
          <w:sz w:val="26"/>
          <w:szCs w:val="26"/>
        </w:rPr>
        <w:t xml:space="preserve"> службы</w:t>
      </w:r>
    </w:p>
    <w:p w:rsidR="006F0283" w:rsidRPr="00833B53" w:rsidRDefault="006F0283" w:rsidP="006F028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 Бейского района Республики  Хакасия</w:t>
      </w:r>
    </w:p>
    <w:p w:rsidR="006F0283" w:rsidRPr="007C0105" w:rsidRDefault="006F0283" w:rsidP="006F0283">
      <w:pPr>
        <w:jc w:val="both"/>
        <w:rPr>
          <w:b/>
          <w:sz w:val="26"/>
          <w:szCs w:val="26"/>
        </w:rPr>
      </w:pPr>
    </w:p>
    <w:p w:rsidR="006F0283" w:rsidRPr="00F5737B" w:rsidRDefault="006F0283" w:rsidP="006F028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Признать конкурс по определению кандидата на замещение вакантной должности  муниципальной  службы главного специалиста по юридическим вопросам </w:t>
      </w:r>
      <w:r w:rsidRPr="00E023F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Бейского района Республики Хакасия не состоявшимся,  </w:t>
      </w:r>
      <w:r w:rsidRPr="00F5737B">
        <w:rPr>
          <w:sz w:val="26"/>
          <w:szCs w:val="26"/>
        </w:rPr>
        <w:t>в связи с отсутствием заявлений граждан  на участие в конкурсе.</w:t>
      </w:r>
    </w:p>
    <w:p w:rsidR="006F0283" w:rsidRDefault="006F0283" w:rsidP="006F0283">
      <w:pPr>
        <w:tabs>
          <w:tab w:val="left" w:pos="720"/>
          <w:tab w:val="left" w:pos="3600"/>
          <w:tab w:val="left" w:pos="5040"/>
        </w:tabs>
        <w:jc w:val="both"/>
        <w:rPr>
          <w:sz w:val="26"/>
          <w:szCs w:val="26"/>
        </w:rPr>
      </w:pPr>
    </w:p>
    <w:p w:rsidR="006F0283" w:rsidRDefault="006F0283" w:rsidP="006F0283">
      <w:pPr>
        <w:tabs>
          <w:tab w:val="left" w:pos="720"/>
          <w:tab w:val="left" w:pos="3600"/>
          <w:tab w:val="left" w:pos="50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Основание: Протокол заседания конкурсной комиссии от  15.09.2022 г. № 17</w:t>
      </w:r>
    </w:p>
    <w:p w:rsidR="006F0283" w:rsidRDefault="006F0283" w:rsidP="006F0283"/>
    <w:p w:rsidR="00E20AB2" w:rsidRDefault="00E20AB2"/>
    <w:sectPr w:rsidR="00E20AB2" w:rsidSect="00E20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283"/>
    <w:rsid w:val="001801C6"/>
    <w:rsid w:val="006D5F5B"/>
    <w:rsid w:val="006F0283"/>
    <w:rsid w:val="00E2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5A9C5-9557-4C7A-8FDF-1E89F92B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>Microsoft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2022-09-19T03:50:00Z</dcterms:created>
  <dcterms:modified xsi:type="dcterms:W3CDTF">2022-09-19T03:50:00Z</dcterms:modified>
</cp:coreProperties>
</file>