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6" w:rsidRPr="00CF3DA9" w:rsidRDefault="00AE6BE6" w:rsidP="00AE6BE6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AE6BE6" w:rsidRPr="00CF3DA9" w:rsidRDefault="00AE6BE6" w:rsidP="00AE6BE6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AE6BE6" w:rsidRPr="00CF3DA9" w:rsidRDefault="00AE6BE6" w:rsidP="00AE6B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Управления образования А</w:t>
      </w:r>
      <w:r w:rsidRPr="00CF3DA9">
        <w:rPr>
          <w:b/>
          <w:sz w:val="26"/>
          <w:szCs w:val="26"/>
        </w:rPr>
        <w:t>дминистрации  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AE6BE6" w:rsidRDefault="00AE6BE6" w:rsidP="00AE6BE6">
      <w:pPr>
        <w:jc w:val="center"/>
        <w:rPr>
          <w:b/>
          <w:sz w:val="26"/>
          <w:szCs w:val="26"/>
        </w:rPr>
      </w:pPr>
    </w:p>
    <w:p w:rsidR="00AE6BE6" w:rsidRPr="00CF3DA9" w:rsidRDefault="00AE6BE6" w:rsidP="00AE6BE6">
      <w:pPr>
        <w:jc w:val="center"/>
        <w:rPr>
          <w:b/>
          <w:sz w:val="26"/>
          <w:szCs w:val="26"/>
        </w:rPr>
      </w:pPr>
    </w:p>
    <w:p w:rsidR="00AE6BE6" w:rsidRPr="00CF3DA9" w:rsidRDefault="00AE6BE6" w:rsidP="00AE6BE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>курс по  определению   кандидата    на    замещение  вакантной  должности  муниципальной службы заместителя начальника Управления образования</w:t>
      </w:r>
      <w:r w:rsidRPr="00A357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AE6BE6" w:rsidRPr="00A135C9" w:rsidRDefault="00AE6BE6" w:rsidP="00AE6B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AE6BE6" w:rsidRPr="00EC4476" w:rsidRDefault="00AE6BE6" w:rsidP="00AE6BE6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>наличие высшего педагогического</w:t>
      </w:r>
      <w:r>
        <w:rPr>
          <w:bCs/>
          <w:sz w:val="26"/>
          <w:szCs w:val="26"/>
        </w:rPr>
        <w:t xml:space="preserve"> или юридического</w:t>
      </w:r>
      <w:r w:rsidRPr="00EC4476">
        <w:rPr>
          <w:bCs/>
          <w:sz w:val="26"/>
          <w:szCs w:val="26"/>
        </w:rPr>
        <w:t xml:space="preserve"> образования не ниже уровня специалитета, магистратуры;</w:t>
      </w:r>
    </w:p>
    <w:p w:rsidR="00AE6BE6" w:rsidRDefault="00AE6BE6" w:rsidP="00AE6B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AE6BE6" w:rsidRPr="00CF3DA9" w:rsidRDefault="00AE6BE6" w:rsidP="00AE6BE6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E6BE6" w:rsidRPr="00CF3DA9" w:rsidRDefault="00AE6BE6" w:rsidP="00AE6BE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E6BE6" w:rsidRPr="00CF3DA9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AE6BE6" w:rsidRPr="00CF3DA9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AE6BE6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AE6BE6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E6BE6" w:rsidRPr="00CF3DA9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E6BE6" w:rsidRPr="00CF3DA9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AE6BE6" w:rsidRPr="00CF3DA9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AE6BE6" w:rsidRPr="00715C4E" w:rsidRDefault="00AE6BE6" w:rsidP="00AE6BE6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026852">
        <w:rPr>
          <w:sz w:val="26"/>
          <w:szCs w:val="26"/>
          <w:lang w:val="en-US"/>
        </w:rPr>
        <w:t>www</w:t>
      </w:r>
      <w:r w:rsidRPr="00026852">
        <w:rPr>
          <w:sz w:val="26"/>
          <w:szCs w:val="26"/>
        </w:rPr>
        <w:t>.</w:t>
      </w:r>
      <w:r w:rsidRPr="00674926">
        <w:rPr>
          <w:sz w:val="26"/>
          <w:szCs w:val="26"/>
          <w:lang w:val="en-US"/>
        </w:rPr>
        <w:t>b</w:t>
      </w:r>
      <w:r w:rsidRPr="00715C4E">
        <w:rPr>
          <w:sz w:val="26"/>
          <w:szCs w:val="26"/>
          <w:lang w:val="en-US"/>
        </w:rPr>
        <w:t>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E6BE6" w:rsidRPr="00715C4E" w:rsidRDefault="00AE6BE6" w:rsidP="00AE6BE6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E6BE6" w:rsidRPr="00715C4E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</w:t>
      </w:r>
      <w:r w:rsidRPr="00715C4E">
        <w:rPr>
          <w:sz w:val="26"/>
          <w:szCs w:val="26"/>
        </w:rPr>
        <w:lastRenderedPageBreak/>
        <w:t xml:space="preserve">по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30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09.2021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E6BE6" w:rsidRPr="00715C4E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AE6BE6" w:rsidRPr="00715C4E" w:rsidRDefault="00AE6BE6" w:rsidP="00AE6BE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E6BE6" w:rsidRPr="00CF3DA9" w:rsidRDefault="00AE6BE6" w:rsidP="00AE6BE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AE6BE6" w:rsidRPr="00CF3DA9" w:rsidRDefault="00AE6BE6" w:rsidP="00AE6BE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</w:t>
      </w:r>
      <w:r>
        <w:rPr>
          <w:sz w:val="26"/>
          <w:szCs w:val="26"/>
        </w:rPr>
        <w:t>3-20-25</w:t>
      </w:r>
      <w:r w:rsidRPr="00CF3DA9">
        <w:rPr>
          <w:sz w:val="26"/>
          <w:szCs w:val="26"/>
        </w:rPr>
        <w:t xml:space="preserve">       </w:t>
      </w:r>
    </w:p>
    <w:p w:rsidR="00AE6BE6" w:rsidRDefault="00AE6BE6" w:rsidP="00AE6BE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E6BE6" w:rsidRDefault="00AE6BE6" w:rsidP="00AE6B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26852" w:rsidRDefault="0002685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26852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 w:rsidRPr="00D8132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Светланы Владимировны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начальника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>кабинеты 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также на приобщение к личному делу его письменных объяснений;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026852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1) изменять и расторгать настоящий договор в порядке и на условиях, которые установлены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026852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13393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026852" w:rsidRPr="002B6A5C" w:rsidRDefault="00026852" w:rsidP="0002685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026852" w:rsidRPr="002B6A5C" w:rsidRDefault="00026852" w:rsidP="00026852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026852" w:rsidRPr="002B6A5C" w:rsidRDefault="00026852" w:rsidP="0002685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026852" w:rsidRPr="002B6A5C" w:rsidRDefault="00026852" w:rsidP="00026852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 в Российской Федерации".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7.3. 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образования Администрации Бейского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Бейского района Республики Хакасия</w:t>
      </w: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с,Бея, ул.Гагарина,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6852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852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026852" w:rsidRPr="00791233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6852" w:rsidRPr="00FC4327" w:rsidRDefault="00026852" w:rsidP="00026852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6852" w:rsidRPr="00252585" w:rsidRDefault="00026852" w:rsidP="00026852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26852" w:rsidRPr="00252585" w:rsidRDefault="00026852" w:rsidP="00026852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026852" w:rsidRPr="00252585" w:rsidRDefault="00026852" w:rsidP="00026852">
      <w:pPr>
        <w:pStyle w:val="ConsPlusNonformat"/>
        <w:rPr>
          <w:rFonts w:ascii="Times New Roman" w:hAnsi="Times New Roman" w:cs="Times New Roman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026852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852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852" w:rsidRPr="002B6A5C" w:rsidRDefault="00026852" w:rsidP="000268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EB1" w:rsidRPr="00C53F36" w:rsidRDefault="006F4EB1" w:rsidP="00026852">
      <w:pPr>
        <w:jc w:val="both"/>
      </w:pPr>
      <w:bookmarkStart w:id="0" w:name="_GoBack"/>
      <w:bookmarkEnd w:id="0"/>
    </w:p>
    <w:sectPr w:rsidR="006F4EB1" w:rsidRPr="00C53F36" w:rsidSect="00723D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26852"/>
    <w:rsid w:val="00044EE7"/>
    <w:rsid w:val="00045781"/>
    <w:rsid w:val="00047C6F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D0D63"/>
    <w:rsid w:val="000D3F2B"/>
    <w:rsid w:val="000E0402"/>
    <w:rsid w:val="000E2883"/>
    <w:rsid w:val="0011334F"/>
    <w:rsid w:val="00113648"/>
    <w:rsid w:val="00160697"/>
    <w:rsid w:val="00172A40"/>
    <w:rsid w:val="00185904"/>
    <w:rsid w:val="00190EFB"/>
    <w:rsid w:val="00191F58"/>
    <w:rsid w:val="001B29F7"/>
    <w:rsid w:val="001B6D23"/>
    <w:rsid w:val="001C375B"/>
    <w:rsid w:val="001D701D"/>
    <w:rsid w:val="001E1070"/>
    <w:rsid w:val="001F7325"/>
    <w:rsid w:val="00202C76"/>
    <w:rsid w:val="002050C6"/>
    <w:rsid w:val="00217B3B"/>
    <w:rsid w:val="002248A9"/>
    <w:rsid w:val="00225A74"/>
    <w:rsid w:val="00225B85"/>
    <w:rsid w:val="0022641E"/>
    <w:rsid w:val="00232C6D"/>
    <w:rsid w:val="00232DB2"/>
    <w:rsid w:val="002504C2"/>
    <w:rsid w:val="0026014C"/>
    <w:rsid w:val="0026459F"/>
    <w:rsid w:val="00286674"/>
    <w:rsid w:val="0029106C"/>
    <w:rsid w:val="0029122E"/>
    <w:rsid w:val="0029747A"/>
    <w:rsid w:val="002979A9"/>
    <w:rsid w:val="00297C7A"/>
    <w:rsid w:val="002A1177"/>
    <w:rsid w:val="002A3619"/>
    <w:rsid w:val="002C48CD"/>
    <w:rsid w:val="002F5233"/>
    <w:rsid w:val="00303932"/>
    <w:rsid w:val="00323E3D"/>
    <w:rsid w:val="003353E1"/>
    <w:rsid w:val="00336146"/>
    <w:rsid w:val="00337531"/>
    <w:rsid w:val="003457CB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14EA6"/>
    <w:rsid w:val="004153F9"/>
    <w:rsid w:val="00433AEE"/>
    <w:rsid w:val="00434DE5"/>
    <w:rsid w:val="00456C1C"/>
    <w:rsid w:val="00461557"/>
    <w:rsid w:val="00475C1A"/>
    <w:rsid w:val="00476D8D"/>
    <w:rsid w:val="00486CC9"/>
    <w:rsid w:val="00487F8C"/>
    <w:rsid w:val="004C621E"/>
    <w:rsid w:val="004C79ED"/>
    <w:rsid w:val="004E21A4"/>
    <w:rsid w:val="004E3F26"/>
    <w:rsid w:val="005149E0"/>
    <w:rsid w:val="00515052"/>
    <w:rsid w:val="0053360E"/>
    <w:rsid w:val="005341D8"/>
    <w:rsid w:val="005437C3"/>
    <w:rsid w:val="00555941"/>
    <w:rsid w:val="00566B01"/>
    <w:rsid w:val="005709FC"/>
    <w:rsid w:val="005A7886"/>
    <w:rsid w:val="005B16A0"/>
    <w:rsid w:val="005C4038"/>
    <w:rsid w:val="005D460C"/>
    <w:rsid w:val="005D5475"/>
    <w:rsid w:val="005F5293"/>
    <w:rsid w:val="00616375"/>
    <w:rsid w:val="00617332"/>
    <w:rsid w:val="00621133"/>
    <w:rsid w:val="006367F4"/>
    <w:rsid w:val="006400AD"/>
    <w:rsid w:val="0064395F"/>
    <w:rsid w:val="006515C4"/>
    <w:rsid w:val="00670D8B"/>
    <w:rsid w:val="006864BE"/>
    <w:rsid w:val="0069779F"/>
    <w:rsid w:val="006A1823"/>
    <w:rsid w:val="006B66C2"/>
    <w:rsid w:val="006E41A2"/>
    <w:rsid w:val="006F04EF"/>
    <w:rsid w:val="006F0838"/>
    <w:rsid w:val="006F17F5"/>
    <w:rsid w:val="006F4EB1"/>
    <w:rsid w:val="006F5D5E"/>
    <w:rsid w:val="00720EEE"/>
    <w:rsid w:val="00723DE1"/>
    <w:rsid w:val="0073605E"/>
    <w:rsid w:val="00742C08"/>
    <w:rsid w:val="0074690C"/>
    <w:rsid w:val="00754936"/>
    <w:rsid w:val="00754CD8"/>
    <w:rsid w:val="00794760"/>
    <w:rsid w:val="007957BD"/>
    <w:rsid w:val="007A269A"/>
    <w:rsid w:val="007B726C"/>
    <w:rsid w:val="007C0105"/>
    <w:rsid w:val="007C5324"/>
    <w:rsid w:val="007C606A"/>
    <w:rsid w:val="007D6DFC"/>
    <w:rsid w:val="007F092D"/>
    <w:rsid w:val="007F1D79"/>
    <w:rsid w:val="007F53B4"/>
    <w:rsid w:val="007F5E55"/>
    <w:rsid w:val="008062EF"/>
    <w:rsid w:val="0082342B"/>
    <w:rsid w:val="00827DA4"/>
    <w:rsid w:val="00833B53"/>
    <w:rsid w:val="00844297"/>
    <w:rsid w:val="00876E87"/>
    <w:rsid w:val="008835DB"/>
    <w:rsid w:val="00885947"/>
    <w:rsid w:val="00890E41"/>
    <w:rsid w:val="008B6ABD"/>
    <w:rsid w:val="009132FE"/>
    <w:rsid w:val="009270D5"/>
    <w:rsid w:val="009359E5"/>
    <w:rsid w:val="00942DCB"/>
    <w:rsid w:val="00947BB7"/>
    <w:rsid w:val="009565FC"/>
    <w:rsid w:val="009630F3"/>
    <w:rsid w:val="0097671A"/>
    <w:rsid w:val="00991F47"/>
    <w:rsid w:val="00994F5E"/>
    <w:rsid w:val="009C44E1"/>
    <w:rsid w:val="009C7AFB"/>
    <w:rsid w:val="009E0762"/>
    <w:rsid w:val="00A03A91"/>
    <w:rsid w:val="00A05D96"/>
    <w:rsid w:val="00A06417"/>
    <w:rsid w:val="00A06849"/>
    <w:rsid w:val="00A15B89"/>
    <w:rsid w:val="00A27B24"/>
    <w:rsid w:val="00A40E81"/>
    <w:rsid w:val="00A51178"/>
    <w:rsid w:val="00A5324E"/>
    <w:rsid w:val="00A532B1"/>
    <w:rsid w:val="00A63268"/>
    <w:rsid w:val="00A81AA1"/>
    <w:rsid w:val="00A85439"/>
    <w:rsid w:val="00A920BE"/>
    <w:rsid w:val="00A97E56"/>
    <w:rsid w:val="00AA5E26"/>
    <w:rsid w:val="00AA6E77"/>
    <w:rsid w:val="00AA79AB"/>
    <w:rsid w:val="00AE6BE6"/>
    <w:rsid w:val="00AF4F3C"/>
    <w:rsid w:val="00B057C1"/>
    <w:rsid w:val="00B22A5B"/>
    <w:rsid w:val="00B5371F"/>
    <w:rsid w:val="00B55FFB"/>
    <w:rsid w:val="00B84191"/>
    <w:rsid w:val="00BB60A9"/>
    <w:rsid w:val="00BC3114"/>
    <w:rsid w:val="00C32564"/>
    <w:rsid w:val="00C41FAD"/>
    <w:rsid w:val="00C516AC"/>
    <w:rsid w:val="00C53F36"/>
    <w:rsid w:val="00C71A3F"/>
    <w:rsid w:val="00C805BF"/>
    <w:rsid w:val="00C81A59"/>
    <w:rsid w:val="00C81E68"/>
    <w:rsid w:val="00C852E2"/>
    <w:rsid w:val="00C879F5"/>
    <w:rsid w:val="00C910BF"/>
    <w:rsid w:val="00CB6CED"/>
    <w:rsid w:val="00CD2910"/>
    <w:rsid w:val="00CE40CA"/>
    <w:rsid w:val="00D22C5B"/>
    <w:rsid w:val="00D70E9E"/>
    <w:rsid w:val="00D76AD4"/>
    <w:rsid w:val="00DA15AF"/>
    <w:rsid w:val="00DB0902"/>
    <w:rsid w:val="00DB0E8A"/>
    <w:rsid w:val="00DB22BA"/>
    <w:rsid w:val="00DB524F"/>
    <w:rsid w:val="00DB67E0"/>
    <w:rsid w:val="00DB79F8"/>
    <w:rsid w:val="00DD18B4"/>
    <w:rsid w:val="00DD3E6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C4521"/>
    <w:rsid w:val="00EC6817"/>
    <w:rsid w:val="00EE383F"/>
    <w:rsid w:val="00EE4A73"/>
    <w:rsid w:val="00EF483D"/>
    <w:rsid w:val="00EF5082"/>
    <w:rsid w:val="00F02E48"/>
    <w:rsid w:val="00F05AD8"/>
    <w:rsid w:val="00F16CBD"/>
    <w:rsid w:val="00F272DF"/>
    <w:rsid w:val="00F304C3"/>
    <w:rsid w:val="00F32BD1"/>
    <w:rsid w:val="00F36D4E"/>
    <w:rsid w:val="00F4074F"/>
    <w:rsid w:val="00F56627"/>
    <w:rsid w:val="00F5737B"/>
    <w:rsid w:val="00F60C97"/>
    <w:rsid w:val="00F70904"/>
    <w:rsid w:val="00F7384F"/>
    <w:rsid w:val="00F765BA"/>
    <w:rsid w:val="00F85F05"/>
    <w:rsid w:val="00F94F7F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3EA98-B18A-44BE-B615-71E7B407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uiPriority w:val="99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basedOn w:val="a0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C93CFFDDCE7EE8702C2D73BL7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76FA207C9A6839846B50C7A5C9E3F99C9F1D0B4B9855397D9B2B83ELDI" TargetMode="External"/><Relationship Id="rId12" Type="http://schemas.openxmlformats.org/officeDocument/2006/relationships/hyperlink" Target="consultantplus://offline/ref=22A1576FA207C9A6839846B50C7A5C9E3F98C9F0D6B0B9855397D9B2B8EDBAD73350559F83CF788336LC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A1576FA207C9A6839846B50C7A5C9E3793C9F1D0BAE48F5BCED5B03BLF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3ELDI" TargetMode="External"/><Relationship Id="rId5" Type="http://schemas.openxmlformats.org/officeDocument/2006/relationships/hyperlink" Target="consultantplus://offline/ref=22A1576FA207C9A6839846B50C7A5C9E3F98C9F0D6B0B9855397D9B2B83ELDI" TargetMode="External"/><Relationship Id="rId15" Type="http://schemas.openxmlformats.org/officeDocument/2006/relationships/hyperlink" Target="consultantplus://offline/ref=22A1576FA207C9A6839846B50C7A5C9E3F98C9F0D6B0B9855397D9B2B83ELDI" TargetMode="External"/><Relationship Id="rId10" Type="http://schemas.openxmlformats.org/officeDocument/2006/relationships/hyperlink" Target="consultantplus://offline/ref=22A1576FA207C9A6839846B50C7A5C9E3F99C9F1D0B4B9855397D9B2B83E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19506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2021-09-06T02:54:00Z</cp:lastPrinted>
  <dcterms:created xsi:type="dcterms:W3CDTF">2021-09-20T07:05:00Z</dcterms:created>
  <dcterms:modified xsi:type="dcterms:W3CDTF">2021-09-20T07:06:00Z</dcterms:modified>
</cp:coreProperties>
</file>